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66" w:rsidRPr="0021247E" w:rsidRDefault="00D06859" w:rsidP="00D06859">
      <w:pPr>
        <w:jc w:val="center"/>
        <w:rPr>
          <w:rFonts w:ascii="HG丸ｺﾞｼｯｸM-PRO" w:eastAsia="HG丸ｺﾞｼｯｸM-PRO" w:hAnsiTheme="minorEastAsia"/>
          <w:sz w:val="26"/>
          <w:szCs w:val="26"/>
        </w:rPr>
      </w:pPr>
      <w:r w:rsidRPr="0021247E">
        <w:rPr>
          <w:rFonts w:ascii="HG丸ｺﾞｼｯｸM-PRO" w:eastAsia="HG丸ｺﾞｼｯｸM-PRO" w:hAnsiTheme="minorEastAsia" w:hint="eastAsia"/>
          <w:sz w:val="26"/>
          <w:szCs w:val="26"/>
        </w:rPr>
        <w:t>豊田地域医療センター医療事務等業務委託</w:t>
      </w:r>
      <w:r w:rsidR="00F21D63" w:rsidRPr="0021247E">
        <w:rPr>
          <w:rFonts w:ascii="HG丸ｺﾞｼｯｸM-PRO" w:eastAsia="HG丸ｺﾞｼｯｸM-PRO" w:hAnsiTheme="minorEastAsia" w:hint="eastAsia"/>
          <w:sz w:val="26"/>
          <w:szCs w:val="26"/>
        </w:rPr>
        <w:t>公募型プロポーザル実施要項</w:t>
      </w:r>
    </w:p>
    <w:p w:rsidR="00F21D63" w:rsidRDefault="00F21D63" w:rsidP="00C355F3">
      <w:pPr>
        <w:rPr>
          <w:rFonts w:asciiTheme="minorEastAsia" w:hAnsiTheme="minorEastAsia"/>
          <w:sz w:val="22"/>
        </w:rPr>
      </w:pPr>
    </w:p>
    <w:p w:rsidR="00F21D63" w:rsidRPr="00DC7835" w:rsidRDefault="00D06859"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t>１．</w:t>
      </w:r>
      <w:r w:rsidR="00F21D63" w:rsidRPr="00DC7835">
        <w:rPr>
          <w:rFonts w:ascii="HG丸ｺﾞｼｯｸM-PRO" w:eastAsia="HG丸ｺﾞｼｯｸM-PRO" w:hAnsiTheme="minorEastAsia" w:hint="eastAsia"/>
          <w:sz w:val="22"/>
        </w:rPr>
        <w:t>業務内容等</w:t>
      </w:r>
    </w:p>
    <w:p w:rsidR="00F21D63" w:rsidRDefault="00D06859" w:rsidP="00D06859">
      <w:pPr>
        <w:ind w:firstLineChars="100" w:firstLine="220"/>
        <w:rPr>
          <w:rFonts w:asciiTheme="minorEastAsia" w:hAnsiTheme="minorEastAsia"/>
          <w:sz w:val="22"/>
        </w:rPr>
      </w:pPr>
      <w:r>
        <w:rPr>
          <w:rFonts w:asciiTheme="minorEastAsia" w:hAnsiTheme="minorEastAsia" w:hint="eastAsia"/>
          <w:sz w:val="22"/>
        </w:rPr>
        <w:t xml:space="preserve">(1) </w:t>
      </w:r>
      <w:r w:rsidR="00F21D63">
        <w:rPr>
          <w:rFonts w:asciiTheme="minorEastAsia" w:hAnsiTheme="minorEastAsia" w:hint="eastAsia"/>
          <w:sz w:val="22"/>
        </w:rPr>
        <w:t>委託業務名</w:t>
      </w:r>
    </w:p>
    <w:p w:rsidR="00F21D63" w:rsidRDefault="00F21D63" w:rsidP="00D06859">
      <w:pPr>
        <w:ind w:firstLineChars="300" w:firstLine="660"/>
        <w:rPr>
          <w:rFonts w:asciiTheme="minorEastAsia" w:hAnsiTheme="minorEastAsia"/>
          <w:sz w:val="22"/>
        </w:rPr>
      </w:pPr>
      <w:r>
        <w:rPr>
          <w:rFonts w:asciiTheme="minorEastAsia" w:hAnsiTheme="minorEastAsia" w:hint="eastAsia"/>
          <w:sz w:val="22"/>
        </w:rPr>
        <w:t>豊田地域医療センター医療事務等業務委託</w:t>
      </w:r>
    </w:p>
    <w:p w:rsidR="00F21D63" w:rsidRDefault="00D06859" w:rsidP="00D06859">
      <w:pPr>
        <w:ind w:firstLineChars="100" w:firstLine="220"/>
        <w:rPr>
          <w:rFonts w:asciiTheme="minorEastAsia" w:hAnsiTheme="minorEastAsia"/>
          <w:sz w:val="22"/>
        </w:rPr>
      </w:pPr>
      <w:r>
        <w:rPr>
          <w:rFonts w:asciiTheme="minorEastAsia" w:hAnsiTheme="minorEastAsia" w:hint="eastAsia"/>
          <w:sz w:val="22"/>
        </w:rPr>
        <w:t xml:space="preserve">(2) </w:t>
      </w:r>
      <w:r w:rsidR="00F21D63">
        <w:rPr>
          <w:rFonts w:asciiTheme="minorEastAsia" w:hAnsiTheme="minorEastAsia" w:hint="eastAsia"/>
          <w:sz w:val="22"/>
        </w:rPr>
        <w:t>業務内容</w:t>
      </w:r>
    </w:p>
    <w:p w:rsidR="00F21D63" w:rsidRDefault="00F21D63" w:rsidP="00D06859">
      <w:pPr>
        <w:ind w:firstLineChars="300" w:firstLine="660"/>
        <w:rPr>
          <w:rFonts w:asciiTheme="minorEastAsia" w:hAnsiTheme="minorEastAsia"/>
          <w:sz w:val="22"/>
        </w:rPr>
      </w:pPr>
      <w:r>
        <w:rPr>
          <w:rFonts w:asciiTheme="minorEastAsia" w:hAnsiTheme="minorEastAsia" w:hint="eastAsia"/>
          <w:sz w:val="22"/>
        </w:rPr>
        <w:t>豊田地域医療センター医療事務等業務に係る仕様書参照</w:t>
      </w:r>
    </w:p>
    <w:p w:rsidR="00D06859" w:rsidRPr="00D06859" w:rsidRDefault="00D06859" w:rsidP="00D06859">
      <w:pPr>
        <w:ind w:firstLineChars="100" w:firstLine="220"/>
        <w:rPr>
          <w:rFonts w:asciiTheme="minorEastAsia" w:hAnsiTheme="minorEastAsia"/>
          <w:sz w:val="22"/>
        </w:rPr>
      </w:pPr>
      <w:r>
        <w:rPr>
          <w:rFonts w:asciiTheme="minorEastAsia" w:hAnsiTheme="minorEastAsia" w:hint="eastAsia"/>
          <w:sz w:val="22"/>
        </w:rPr>
        <w:t>(</w:t>
      </w:r>
      <w:r w:rsidR="006D3A54">
        <w:rPr>
          <w:rFonts w:asciiTheme="minorEastAsia" w:hAnsiTheme="minorEastAsia" w:hint="eastAsia"/>
          <w:sz w:val="22"/>
        </w:rPr>
        <w:t>3</w:t>
      </w:r>
      <w:r>
        <w:rPr>
          <w:rFonts w:asciiTheme="minorEastAsia" w:hAnsiTheme="minorEastAsia" w:hint="eastAsia"/>
          <w:sz w:val="22"/>
        </w:rPr>
        <w:t>) 契約期間</w:t>
      </w:r>
    </w:p>
    <w:p w:rsidR="00F21D63" w:rsidRDefault="00D06859" w:rsidP="00C355F3">
      <w:pPr>
        <w:rPr>
          <w:rFonts w:asciiTheme="minorEastAsia" w:hAnsiTheme="minorEastAsia"/>
          <w:sz w:val="22"/>
        </w:rPr>
      </w:pPr>
      <w:r>
        <w:rPr>
          <w:rFonts w:asciiTheme="minorEastAsia" w:hAnsiTheme="minorEastAsia" w:hint="eastAsia"/>
          <w:sz w:val="22"/>
        </w:rPr>
        <w:t xml:space="preserve">　　　</w:t>
      </w:r>
      <w:r w:rsidR="00E346A2">
        <w:rPr>
          <w:rFonts w:asciiTheme="minorEastAsia" w:hAnsiTheme="minorEastAsia" w:hint="eastAsia"/>
          <w:sz w:val="22"/>
        </w:rPr>
        <w:t>２０２３年４月１日から２０２６</w:t>
      </w:r>
      <w:r>
        <w:rPr>
          <w:rFonts w:asciiTheme="minorEastAsia" w:hAnsiTheme="minorEastAsia" w:hint="eastAsia"/>
          <w:sz w:val="22"/>
        </w:rPr>
        <w:t>年３月３１日まで</w:t>
      </w:r>
    </w:p>
    <w:p w:rsidR="006D3A54" w:rsidRPr="00416BBC" w:rsidRDefault="006D3A54" w:rsidP="006D3A54">
      <w:pPr>
        <w:ind w:firstLineChars="100" w:firstLine="220"/>
        <w:rPr>
          <w:rFonts w:asciiTheme="minorEastAsia" w:hAnsiTheme="minorEastAsia"/>
          <w:sz w:val="22"/>
        </w:rPr>
      </w:pPr>
      <w:r w:rsidRPr="00416BBC">
        <w:rPr>
          <w:rFonts w:asciiTheme="minorEastAsia" w:hAnsiTheme="minorEastAsia" w:hint="eastAsia"/>
          <w:sz w:val="22"/>
        </w:rPr>
        <w:t xml:space="preserve">(4) </w:t>
      </w:r>
      <w:r w:rsidR="00570E66" w:rsidRPr="00416BBC">
        <w:rPr>
          <w:rFonts w:asciiTheme="minorEastAsia" w:hAnsiTheme="minorEastAsia" w:hint="eastAsia"/>
          <w:sz w:val="22"/>
        </w:rPr>
        <w:t>契約上限金額</w:t>
      </w:r>
    </w:p>
    <w:p w:rsidR="006D3A54" w:rsidRPr="00416BBC" w:rsidRDefault="0027775E" w:rsidP="006D3A54">
      <w:pPr>
        <w:ind w:firstLineChars="300" w:firstLine="660"/>
        <w:rPr>
          <w:rFonts w:asciiTheme="minorEastAsia" w:hAnsiTheme="minorEastAsia"/>
          <w:sz w:val="22"/>
        </w:rPr>
      </w:pPr>
      <w:r w:rsidRPr="00416BBC">
        <w:rPr>
          <w:rFonts w:asciiTheme="minorEastAsia" w:hAnsiTheme="minorEastAsia" w:hint="eastAsia"/>
          <w:sz w:val="22"/>
        </w:rPr>
        <w:t>３１５，０００，０００</w:t>
      </w:r>
      <w:r w:rsidR="006D3A54" w:rsidRPr="00416BBC">
        <w:rPr>
          <w:rFonts w:asciiTheme="minorEastAsia" w:hAnsiTheme="minorEastAsia" w:hint="eastAsia"/>
          <w:sz w:val="22"/>
        </w:rPr>
        <w:t>円（消費税及び地方消費税を含まない）</w:t>
      </w:r>
    </w:p>
    <w:p w:rsidR="006D3A54" w:rsidRPr="0047164E" w:rsidRDefault="006D3A54" w:rsidP="006D3A54">
      <w:pPr>
        <w:ind w:firstLineChars="100" w:firstLine="220"/>
        <w:rPr>
          <w:rFonts w:asciiTheme="minorEastAsia" w:hAnsiTheme="minorEastAsia"/>
          <w:sz w:val="22"/>
        </w:rPr>
      </w:pPr>
      <w:r w:rsidRPr="0047164E">
        <w:rPr>
          <w:rFonts w:asciiTheme="minorEastAsia" w:hAnsiTheme="minorEastAsia" w:hint="eastAsia"/>
          <w:sz w:val="22"/>
        </w:rPr>
        <w:t>(5) 病院情報</w:t>
      </w:r>
    </w:p>
    <w:p w:rsidR="006D3A54" w:rsidRPr="0047164E" w:rsidRDefault="006D3A54" w:rsidP="006D3A54">
      <w:pPr>
        <w:ind w:firstLineChars="300" w:firstLine="660"/>
        <w:rPr>
          <w:rFonts w:asciiTheme="minorEastAsia" w:hAnsiTheme="minorEastAsia"/>
          <w:sz w:val="22"/>
        </w:rPr>
      </w:pPr>
      <w:r w:rsidRPr="0047164E">
        <w:rPr>
          <w:rFonts w:asciiTheme="minorEastAsia" w:hAnsiTheme="minorEastAsia" w:hint="eastAsia"/>
          <w:sz w:val="22"/>
        </w:rPr>
        <w:t>病床数：</w:t>
      </w:r>
      <w:r w:rsidR="00E346A2" w:rsidRPr="0047164E">
        <w:rPr>
          <w:rFonts w:asciiTheme="minorEastAsia" w:hAnsiTheme="minorEastAsia" w:hint="eastAsia"/>
          <w:sz w:val="22"/>
        </w:rPr>
        <w:t>１９０床</w:t>
      </w:r>
    </w:p>
    <w:p w:rsidR="006D3A54" w:rsidRPr="0047164E" w:rsidRDefault="006D3A54" w:rsidP="009B3AB7">
      <w:pPr>
        <w:ind w:leftChars="315" w:left="1702" w:hangingChars="473" w:hanging="1041"/>
        <w:rPr>
          <w:rFonts w:asciiTheme="minorEastAsia" w:hAnsiTheme="minorEastAsia"/>
          <w:sz w:val="22"/>
        </w:rPr>
      </w:pPr>
      <w:r w:rsidRPr="0047164E">
        <w:rPr>
          <w:rFonts w:asciiTheme="minorEastAsia" w:hAnsiTheme="minorEastAsia" w:hint="eastAsia"/>
          <w:sz w:val="22"/>
        </w:rPr>
        <w:t>診療科目：</w:t>
      </w:r>
      <w:r w:rsidR="009B3AB7" w:rsidRPr="0047164E">
        <w:rPr>
          <w:rFonts w:asciiTheme="minorEastAsia" w:hAnsiTheme="minorEastAsia" w:hint="eastAsia"/>
          <w:sz w:val="22"/>
        </w:rPr>
        <w:t>内科、呼吸器内科、消化器内科、神経内科、循環器内科、外科、整形外科、</w:t>
      </w:r>
      <w:r w:rsidR="009B3AB7" w:rsidRPr="0047164E">
        <w:rPr>
          <w:rFonts w:asciiTheme="minorEastAsia" w:hAnsiTheme="minorEastAsia"/>
          <w:sz w:val="22"/>
        </w:rPr>
        <w:br/>
      </w:r>
      <w:r w:rsidR="009B3AB7" w:rsidRPr="0047164E">
        <w:rPr>
          <w:rFonts w:asciiTheme="minorEastAsia" w:hAnsiTheme="minorEastAsia" w:hint="eastAsia"/>
          <w:sz w:val="22"/>
        </w:rPr>
        <w:t>リハビリテーション科、歯科、小児科、脳神経外科、放射線科、泌尿器科、</w:t>
      </w:r>
      <w:r w:rsidR="009B3AB7" w:rsidRPr="0047164E">
        <w:rPr>
          <w:rFonts w:asciiTheme="minorEastAsia" w:hAnsiTheme="minorEastAsia"/>
          <w:sz w:val="22"/>
        </w:rPr>
        <w:br/>
      </w:r>
      <w:r w:rsidR="009B3AB7" w:rsidRPr="0047164E">
        <w:rPr>
          <w:rFonts w:asciiTheme="minorEastAsia" w:hAnsiTheme="minorEastAsia" w:hint="eastAsia"/>
          <w:sz w:val="22"/>
        </w:rPr>
        <w:t>耳鼻咽喉科、皮膚科</w:t>
      </w:r>
    </w:p>
    <w:p w:rsidR="006D3A54" w:rsidRPr="0047164E" w:rsidRDefault="006D3A54" w:rsidP="006D3A54">
      <w:pPr>
        <w:ind w:firstLineChars="300" w:firstLine="660"/>
        <w:rPr>
          <w:rFonts w:asciiTheme="minorEastAsia" w:hAnsiTheme="minorEastAsia"/>
          <w:sz w:val="22"/>
        </w:rPr>
      </w:pPr>
      <w:r w:rsidRPr="0047164E">
        <w:rPr>
          <w:rFonts w:asciiTheme="minorEastAsia" w:hAnsiTheme="minorEastAsia" w:hint="eastAsia"/>
          <w:sz w:val="22"/>
        </w:rPr>
        <w:t>患者数</w:t>
      </w:r>
      <w:r w:rsidR="007A4B9C" w:rsidRPr="0047164E">
        <w:rPr>
          <w:rFonts w:asciiTheme="minorEastAsia" w:hAnsiTheme="minorEastAsia" w:hint="eastAsia"/>
          <w:sz w:val="22"/>
        </w:rPr>
        <w:t>（想定値）</w:t>
      </w:r>
      <w:r w:rsidRPr="0047164E">
        <w:rPr>
          <w:rFonts w:asciiTheme="minorEastAsia" w:hAnsiTheme="minorEastAsia" w:hint="eastAsia"/>
          <w:sz w:val="22"/>
        </w:rPr>
        <w:t>：入院</w:t>
      </w:r>
      <w:r w:rsidR="007A4B9C" w:rsidRPr="0047164E">
        <w:rPr>
          <w:rFonts w:asciiTheme="minorEastAsia" w:hAnsiTheme="minorEastAsia" w:hint="eastAsia"/>
          <w:sz w:val="22"/>
        </w:rPr>
        <w:t>１７７</w:t>
      </w:r>
      <w:r w:rsidRPr="0047164E">
        <w:rPr>
          <w:rFonts w:asciiTheme="minorEastAsia" w:hAnsiTheme="minorEastAsia" w:hint="eastAsia"/>
          <w:sz w:val="22"/>
        </w:rPr>
        <w:t>人</w:t>
      </w:r>
      <w:r w:rsidR="00E346A2" w:rsidRPr="0047164E">
        <w:rPr>
          <w:rFonts w:asciiTheme="minorEastAsia" w:hAnsiTheme="minorEastAsia" w:hint="eastAsia"/>
          <w:sz w:val="22"/>
        </w:rPr>
        <w:t>/日</w:t>
      </w:r>
      <w:r w:rsidRPr="0047164E">
        <w:rPr>
          <w:rFonts w:asciiTheme="minorEastAsia" w:hAnsiTheme="minorEastAsia" w:hint="eastAsia"/>
          <w:sz w:val="22"/>
        </w:rPr>
        <w:t>、外来</w:t>
      </w:r>
      <w:r w:rsidR="007A4B9C" w:rsidRPr="0047164E">
        <w:rPr>
          <w:rFonts w:asciiTheme="minorEastAsia" w:hAnsiTheme="minorEastAsia" w:hint="eastAsia"/>
          <w:sz w:val="22"/>
        </w:rPr>
        <w:t>１９８</w:t>
      </w:r>
      <w:r w:rsidRPr="0047164E">
        <w:rPr>
          <w:rFonts w:asciiTheme="minorEastAsia" w:hAnsiTheme="minorEastAsia" w:hint="eastAsia"/>
          <w:sz w:val="22"/>
        </w:rPr>
        <w:t>人</w:t>
      </w:r>
      <w:r w:rsidR="00E346A2" w:rsidRPr="0047164E">
        <w:rPr>
          <w:rFonts w:asciiTheme="minorEastAsia" w:hAnsiTheme="minorEastAsia" w:hint="eastAsia"/>
          <w:sz w:val="22"/>
        </w:rPr>
        <w:t>/日</w:t>
      </w:r>
      <w:r w:rsidRPr="0047164E">
        <w:rPr>
          <w:rFonts w:asciiTheme="minorEastAsia" w:hAnsiTheme="minorEastAsia" w:hint="eastAsia"/>
          <w:sz w:val="22"/>
        </w:rPr>
        <w:t>、在宅</w:t>
      </w:r>
      <w:r w:rsidR="007A4B9C" w:rsidRPr="0047164E">
        <w:rPr>
          <w:rFonts w:asciiTheme="minorEastAsia" w:hAnsiTheme="minorEastAsia" w:hint="eastAsia"/>
          <w:sz w:val="22"/>
        </w:rPr>
        <w:t>６４０</w:t>
      </w:r>
      <w:r w:rsidRPr="0047164E">
        <w:rPr>
          <w:rFonts w:asciiTheme="minorEastAsia" w:hAnsiTheme="minorEastAsia" w:hint="eastAsia"/>
          <w:sz w:val="22"/>
        </w:rPr>
        <w:t>人/月</w:t>
      </w:r>
    </w:p>
    <w:p w:rsidR="006D3A54" w:rsidRPr="00F21D63" w:rsidRDefault="006D3A54" w:rsidP="00C355F3">
      <w:pPr>
        <w:rPr>
          <w:rFonts w:asciiTheme="minorEastAsia" w:hAnsiTheme="minorEastAsia"/>
          <w:sz w:val="22"/>
        </w:rPr>
      </w:pPr>
    </w:p>
    <w:p w:rsidR="00F21D63" w:rsidRPr="00DC7835" w:rsidRDefault="00D06859"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t>２．</w:t>
      </w:r>
      <w:r w:rsidR="00F21D63" w:rsidRPr="00DC7835">
        <w:rPr>
          <w:rFonts w:ascii="HG丸ｺﾞｼｯｸM-PRO" w:eastAsia="HG丸ｺﾞｼｯｸM-PRO" w:hAnsiTheme="minorEastAsia" w:hint="eastAsia"/>
          <w:sz w:val="22"/>
        </w:rPr>
        <w:t>参加資格</w:t>
      </w:r>
    </w:p>
    <w:p w:rsidR="00F21D63" w:rsidRDefault="00F21D63" w:rsidP="00D06859">
      <w:pPr>
        <w:ind w:firstLineChars="100" w:firstLine="220"/>
        <w:rPr>
          <w:rFonts w:asciiTheme="minorEastAsia" w:hAnsiTheme="minorEastAsia"/>
          <w:sz w:val="22"/>
        </w:rPr>
      </w:pPr>
      <w:r>
        <w:rPr>
          <w:rFonts w:asciiTheme="minorEastAsia" w:hAnsiTheme="minorEastAsia" w:hint="eastAsia"/>
          <w:sz w:val="22"/>
        </w:rPr>
        <w:t>次に掲げる条件をすべて満たしている者</w:t>
      </w:r>
    </w:p>
    <w:p w:rsidR="00F21D63" w:rsidRPr="00D06859" w:rsidRDefault="00D06859" w:rsidP="00D06859">
      <w:pPr>
        <w:ind w:leftChars="105" w:left="660" w:hangingChars="200" w:hanging="440"/>
        <w:rPr>
          <w:rFonts w:asciiTheme="minorEastAsia" w:hAnsiTheme="minorEastAsia"/>
          <w:sz w:val="22"/>
        </w:rPr>
      </w:pPr>
      <w:r>
        <w:rPr>
          <w:rFonts w:asciiTheme="minorEastAsia" w:hAnsiTheme="minorEastAsia" w:hint="eastAsia"/>
          <w:sz w:val="22"/>
        </w:rPr>
        <w:t xml:space="preserve">(1) </w:t>
      </w:r>
      <w:r w:rsidR="00F21D63" w:rsidRPr="00D06859">
        <w:rPr>
          <w:rFonts w:asciiTheme="minorEastAsia" w:hAnsiTheme="minorEastAsia" w:hint="eastAsia"/>
          <w:sz w:val="22"/>
        </w:rPr>
        <w:t>会社更生法（平成14年法律第154号）に基づく更生手続開始の申立て及び民事再生法（平成11年法律第225号）に基づく再生手続開始の申立てがなされていないこと。</w:t>
      </w:r>
    </w:p>
    <w:p w:rsidR="00F21D63" w:rsidRDefault="00D06859" w:rsidP="00D06859">
      <w:pPr>
        <w:ind w:leftChars="105" w:left="660" w:hangingChars="200" w:hanging="440"/>
        <w:rPr>
          <w:rFonts w:asciiTheme="minorEastAsia" w:hAnsiTheme="minorEastAsia"/>
          <w:sz w:val="22"/>
        </w:rPr>
      </w:pPr>
      <w:r>
        <w:rPr>
          <w:rFonts w:asciiTheme="minorEastAsia" w:hAnsiTheme="minorEastAsia" w:hint="eastAsia"/>
          <w:sz w:val="22"/>
        </w:rPr>
        <w:t xml:space="preserve">(2) </w:t>
      </w:r>
      <w:r w:rsidR="00A23E78">
        <w:rPr>
          <w:rFonts w:asciiTheme="minorEastAsia" w:hAnsiTheme="minorEastAsia" w:hint="eastAsia"/>
          <w:sz w:val="22"/>
        </w:rPr>
        <w:t>暴力団員による不当な行為の防止等に関する法律（平成3年法律第77号）第2条第2号から第4号まで又は第6号の規定に該当しない者であること。</w:t>
      </w:r>
    </w:p>
    <w:p w:rsidR="00D06859" w:rsidRDefault="00D06859" w:rsidP="00D06859">
      <w:pPr>
        <w:ind w:firstLineChars="100" w:firstLine="220"/>
        <w:rPr>
          <w:rFonts w:asciiTheme="minorEastAsia" w:hAnsiTheme="minorEastAsia"/>
          <w:sz w:val="22"/>
        </w:rPr>
      </w:pPr>
      <w:r>
        <w:rPr>
          <w:rFonts w:asciiTheme="minorEastAsia" w:hAnsiTheme="minorEastAsia" w:hint="eastAsia"/>
          <w:sz w:val="22"/>
        </w:rPr>
        <w:t>(3) 豊田市指名停止要綱による指名停止処分又はこれに準ずる措置を受けていないこと。</w:t>
      </w:r>
    </w:p>
    <w:p w:rsidR="00A23E78" w:rsidRDefault="00D06859" w:rsidP="00D06859">
      <w:pPr>
        <w:ind w:leftChars="105" w:left="660" w:hangingChars="200" w:hanging="440"/>
        <w:rPr>
          <w:rFonts w:asciiTheme="minorEastAsia" w:hAnsiTheme="minorEastAsia"/>
          <w:sz w:val="22"/>
        </w:rPr>
      </w:pPr>
      <w:r>
        <w:rPr>
          <w:rFonts w:asciiTheme="minorEastAsia" w:hAnsiTheme="minorEastAsia" w:hint="eastAsia"/>
          <w:sz w:val="22"/>
        </w:rPr>
        <w:t>(4)</w:t>
      </w:r>
      <w:r w:rsidR="00570E66">
        <w:rPr>
          <w:rFonts w:asciiTheme="minorEastAsia" w:hAnsiTheme="minorEastAsia"/>
          <w:sz w:val="22"/>
        </w:rPr>
        <w:t xml:space="preserve"> </w:t>
      </w:r>
      <w:r w:rsidR="00A23E78" w:rsidRPr="008F26ED">
        <w:rPr>
          <w:rFonts w:asciiTheme="minorEastAsia" w:hAnsiTheme="minorEastAsia" w:hint="eastAsia"/>
          <w:sz w:val="22"/>
        </w:rPr>
        <w:t>事業者の実績として、</w:t>
      </w:r>
      <w:r w:rsidR="00F5264C" w:rsidRPr="008F26ED">
        <w:rPr>
          <w:rFonts w:asciiTheme="minorEastAsia" w:hAnsiTheme="minorEastAsia" w:hint="eastAsia"/>
          <w:sz w:val="22"/>
        </w:rPr>
        <w:t>愛知県内において</w:t>
      </w:r>
      <w:r w:rsidR="00E346A2">
        <w:rPr>
          <w:rFonts w:asciiTheme="minorEastAsia" w:hAnsiTheme="minorEastAsia" w:hint="eastAsia"/>
          <w:sz w:val="22"/>
        </w:rPr>
        <w:t>２０２２年４月１</w:t>
      </w:r>
      <w:r w:rsidR="0021247E" w:rsidRPr="008F26ED">
        <w:rPr>
          <w:rFonts w:asciiTheme="minorEastAsia" w:hAnsiTheme="minorEastAsia" w:hint="eastAsia"/>
          <w:sz w:val="22"/>
        </w:rPr>
        <w:t>日現在で当院と同等規模以上の委託先病院</w:t>
      </w:r>
      <w:r w:rsidR="00F5264C" w:rsidRPr="008F26ED">
        <w:rPr>
          <w:rFonts w:asciiTheme="minorEastAsia" w:hAnsiTheme="minorEastAsia" w:hint="eastAsia"/>
          <w:sz w:val="22"/>
        </w:rPr>
        <w:t>であって</w:t>
      </w:r>
      <w:r w:rsidR="0021247E" w:rsidRPr="008F26ED">
        <w:rPr>
          <w:rFonts w:asciiTheme="minorEastAsia" w:hAnsiTheme="minorEastAsia" w:hint="eastAsia"/>
          <w:sz w:val="22"/>
        </w:rPr>
        <w:t>、入院、入院外の医療費計算及び診療報酬請求事務を同時に</w:t>
      </w:r>
      <w:r w:rsidR="00F5264C" w:rsidRPr="008F26ED">
        <w:rPr>
          <w:rFonts w:asciiTheme="minorEastAsia" w:hAnsiTheme="minorEastAsia" w:hint="eastAsia"/>
          <w:sz w:val="22"/>
        </w:rPr>
        <w:t>業務委託されて</w:t>
      </w:r>
      <w:r w:rsidR="0021247E" w:rsidRPr="008F26ED">
        <w:rPr>
          <w:rFonts w:asciiTheme="minorEastAsia" w:hAnsiTheme="minorEastAsia" w:hint="eastAsia"/>
          <w:sz w:val="22"/>
        </w:rPr>
        <w:t>いること。</w:t>
      </w:r>
    </w:p>
    <w:p w:rsidR="00F21D63" w:rsidRDefault="001106C2" w:rsidP="0021247E">
      <w:pPr>
        <w:ind w:leftChars="112" w:left="675" w:hangingChars="200" w:hanging="440"/>
        <w:rPr>
          <w:rFonts w:asciiTheme="minorEastAsia" w:hAnsiTheme="minorEastAsia"/>
          <w:sz w:val="22"/>
        </w:rPr>
      </w:pPr>
      <w:r>
        <w:rPr>
          <w:rFonts w:asciiTheme="minorEastAsia" w:hAnsiTheme="minorEastAsia" w:hint="eastAsia"/>
          <w:sz w:val="22"/>
        </w:rPr>
        <w:t>(5) 仕様書に基づく業務を行うことができること。（契約締結後から本事業に関する準備を開始し、病院が指定する期日より</w:t>
      </w:r>
      <w:r w:rsidR="008644C4">
        <w:rPr>
          <w:rFonts w:asciiTheme="minorEastAsia" w:hAnsiTheme="minorEastAsia" w:hint="eastAsia"/>
          <w:sz w:val="22"/>
        </w:rPr>
        <w:t>医療事務</w:t>
      </w:r>
      <w:r>
        <w:rPr>
          <w:rFonts w:asciiTheme="minorEastAsia" w:hAnsiTheme="minorEastAsia" w:hint="eastAsia"/>
          <w:sz w:val="22"/>
        </w:rPr>
        <w:t>等業務の運営が可能な体制を構築すること。）</w:t>
      </w:r>
    </w:p>
    <w:p w:rsidR="001106C2" w:rsidRDefault="001106C2" w:rsidP="00C355F3">
      <w:pPr>
        <w:rPr>
          <w:rFonts w:asciiTheme="minorEastAsia" w:hAnsiTheme="minorEastAsia"/>
          <w:sz w:val="22"/>
        </w:rPr>
      </w:pPr>
    </w:p>
    <w:p w:rsidR="00A23E78" w:rsidRPr="00DC7835" w:rsidRDefault="00D06859"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t>３．</w:t>
      </w:r>
      <w:r w:rsidR="00A52BAB" w:rsidRPr="00DC7835">
        <w:rPr>
          <w:rFonts w:ascii="HG丸ｺﾞｼｯｸM-PRO" w:eastAsia="HG丸ｺﾞｼｯｸM-PRO" w:hAnsiTheme="minorEastAsia" w:hint="eastAsia"/>
          <w:sz w:val="22"/>
        </w:rPr>
        <w:t>事業者選定に係る日程</w:t>
      </w:r>
    </w:p>
    <w:p w:rsidR="00A52BAB" w:rsidRDefault="00BD5B90" w:rsidP="00BD5B90">
      <w:pPr>
        <w:ind w:firstLineChars="100" w:firstLine="220"/>
        <w:rPr>
          <w:rFonts w:asciiTheme="minorEastAsia" w:hAnsiTheme="minorEastAsia"/>
          <w:sz w:val="22"/>
        </w:rPr>
      </w:pPr>
      <w:r>
        <w:rPr>
          <w:rFonts w:asciiTheme="minorEastAsia" w:hAnsiTheme="minorEastAsia" w:hint="eastAsia"/>
          <w:sz w:val="22"/>
        </w:rPr>
        <w:t xml:space="preserve">(1) </w:t>
      </w:r>
      <w:r w:rsidR="00A52BAB">
        <w:rPr>
          <w:rFonts w:asciiTheme="minorEastAsia" w:hAnsiTheme="minorEastAsia" w:hint="eastAsia"/>
          <w:sz w:val="22"/>
        </w:rPr>
        <w:t>募集</w:t>
      </w:r>
      <w:r w:rsidR="00D06859">
        <w:rPr>
          <w:rFonts w:asciiTheme="minorEastAsia" w:hAnsiTheme="minorEastAsia" w:hint="eastAsia"/>
          <w:sz w:val="22"/>
        </w:rPr>
        <w:t xml:space="preserve">期間　</w:t>
      </w:r>
      <w:r w:rsidR="00A613C8">
        <w:rPr>
          <w:rFonts w:asciiTheme="minorEastAsia" w:hAnsiTheme="minorEastAsia"/>
          <w:sz w:val="22"/>
        </w:rPr>
        <w:tab/>
      </w:r>
      <w:r w:rsidR="0047164E">
        <w:rPr>
          <w:rFonts w:asciiTheme="minorEastAsia" w:hAnsiTheme="minorEastAsia" w:hint="eastAsia"/>
          <w:sz w:val="22"/>
        </w:rPr>
        <w:t xml:space="preserve">　</w:t>
      </w:r>
      <w:r w:rsidR="00B45248">
        <w:rPr>
          <w:rFonts w:asciiTheme="minorEastAsia" w:hAnsiTheme="minorEastAsia" w:hint="eastAsia"/>
          <w:sz w:val="22"/>
        </w:rPr>
        <w:t>２０２３年１</w:t>
      </w:r>
      <w:r w:rsidR="00A52BAB">
        <w:rPr>
          <w:rFonts w:asciiTheme="minorEastAsia" w:hAnsiTheme="minorEastAsia" w:hint="eastAsia"/>
          <w:sz w:val="22"/>
        </w:rPr>
        <w:t>月</w:t>
      </w:r>
      <w:r w:rsidR="00B45248">
        <w:rPr>
          <w:rFonts w:asciiTheme="minorEastAsia" w:hAnsiTheme="minorEastAsia" w:hint="eastAsia"/>
          <w:sz w:val="22"/>
        </w:rPr>
        <w:t>３０</w:t>
      </w:r>
      <w:r w:rsidR="00A52BAB">
        <w:rPr>
          <w:rFonts w:asciiTheme="minorEastAsia" w:hAnsiTheme="minorEastAsia" w:hint="eastAsia"/>
          <w:sz w:val="22"/>
        </w:rPr>
        <w:t>日</w:t>
      </w:r>
      <w:r w:rsidR="00D06859">
        <w:rPr>
          <w:rFonts w:asciiTheme="minorEastAsia" w:hAnsiTheme="minorEastAsia" w:hint="eastAsia"/>
          <w:sz w:val="22"/>
        </w:rPr>
        <w:t>（月）</w:t>
      </w:r>
      <w:r w:rsidR="00B45248">
        <w:rPr>
          <w:rFonts w:asciiTheme="minorEastAsia" w:hAnsiTheme="minorEastAsia" w:hint="eastAsia"/>
          <w:sz w:val="22"/>
        </w:rPr>
        <w:t>～２０２３</w:t>
      </w:r>
      <w:r w:rsidR="00A52BAB">
        <w:rPr>
          <w:rFonts w:asciiTheme="minorEastAsia" w:hAnsiTheme="minorEastAsia" w:hint="eastAsia"/>
          <w:sz w:val="22"/>
        </w:rPr>
        <w:t>年</w:t>
      </w:r>
      <w:r w:rsidR="00B45248">
        <w:rPr>
          <w:rFonts w:asciiTheme="minorEastAsia" w:hAnsiTheme="minorEastAsia" w:hint="eastAsia"/>
          <w:sz w:val="22"/>
        </w:rPr>
        <w:t>２</w:t>
      </w:r>
      <w:r w:rsidR="00A52BAB">
        <w:rPr>
          <w:rFonts w:asciiTheme="minorEastAsia" w:hAnsiTheme="minorEastAsia" w:hint="eastAsia"/>
          <w:sz w:val="22"/>
        </w:rPr>
        <w:t>月</w:t>
      </w:r>
      <w:r w:rsidR="00B45248">
        <w:rPr>
          <w:rFonts w:asciiTheme="minorEastAsia" w:hAnsiTheme="minorEastAsia" w:hint="eastAsia"/>
          <w:sz w:val="22"/>
        </w:rPr>
        <w:t>１０</w:t>
      </w:r>
      <w:r w:rsidR="00A52BAB">
        <w:rPr>
          <w:rFonts w:asciiTheme="minorEastAsia" w:hAnsiTheme="minorEastAsia" w:hint="eastAsia"/>
          <w:sz w:val="22"/>
        </w:rPr>
        <w:t>日</w:t>
      </w:r>
      <w:r w:rsidR="00D06859">
        <w:rPr>
          <w:rFonts w:asciiTheme="minorEastAsia" w:hAnsiTheme="minorEastAsia" w:hint="eastAsia"/>
          <w:sz w:val="22"/>
        </w:rPr>
        <w:t>（</w:t>
      </w:r>
      <w:r w:rsidR="00EF0F19">
        <w:rPr>
          <w:rFonts w:asciiTheme="minorEastAsia" w:hAnsiTheme="minorEastAsia" w:hint="eastAsia"/>
          <w:sz w:val="22"/>
        </w:rPr>
        <w:t>金</w:t>
      </w:r>
      <w:r w:rsidR="00D06859">
        <w:rPr>
          <w:rFonts w:asciiTheme="minorEastAsia" w:hAnsiTheme="minorEastAsia" w:hint="eastAsia"/>
          <w:sz w:val="22"/>
        </w:rPr>
        <w:t>）</w:t>
      </w:r>
    </w:p>
    <w:p w:rsidR="00A23E78" w:rsidRPr="00A52BAB" w:rsidRDefault="00BD5B90" w:rsidP="00BD5B90">
      <w:pPr>
        <w:ind w:firstLineChars="100" w:firstLine="220"/>
        <w:rPr>
          <w:rFonts w:asciiTheme="minorEastAsia" w:hAnsiTheme="minorEastAsia"/>
          <w:sz w:val="22"/>
        </w:rPr>
      </w:pPr>
      <w:r>
        <w:rPr>
          <w:rFonts w:asciiTheme="minorEastAsia" w:hAnsiTheme="minorEastAsia" w:hint="eastAsia"/>
          <w:sz w:val="22"/>
        </w:rPr>
        <w:t xml:space="preserve">(2) </w:t>
      </w:r>
      <w:r w:rsidR="00A52BAB">
        <w:rPr>
          <w:rFonts w:asciiTheme="minorEastAsia" w:hAnsiTheme="minorEastAsia" w:hint="eastAsia"/>
          <w:sz w:val="22"/>
        </w:rPr>
        <w:t xml:space="preserve">質問受付　　　　</w:t>
      </w:r>
      <w:r w:rsidR="00A613C8">
        <w:rPr>
          <w:rFonts w:asciiTheme="minorEastAsia" w:hAnsiTheme="minorEastAsia"/>
          <w:sz w:val="22"/>
        </w:rPr>
        <w:tab/>
      </w:r>
      <w:r w:rsidR="0047164E">
        <w:rPr>
          <w:rFonts w:asciiTheme="minorEastAsia" w:hAnsiTheme="minorEastAsia" w:hint="eastAsia"/>
          <w:sz w:val="22"/>
        </w:rPr>
        <w:t xml:space="preserve">　</w:t>
      </w:r>
      <w:r w:rsidR="00B45248">
        <w:rPr>
          <w:rFonts w:asciiTheme="minorEastAsia" w:hAnsiTheme="minorEastAsia" w:hint="eastAsia"/>
          <w:sz w:val="22"/>
        </w:rPr>
        <w:t>２０２３</w:t>
      </w:r>
      <w:r w:rsidR="00A52BAB">
        <w:rPr>
          <w:rFonts w:asciiTheme="minorEastAsia" w:hAnsiTheme="minorEastAsia" w:hint="eastAsia"/>
          <w:sz w:val="22"/>
        </w:rPr>
        <w:t>年</w:t>
      </w:r>
      <w:r w:rsidR="00B45248">
        <w:rPr>
          <w:rFonts w:asciiTheme="minorEastAsia" w:hAnsiTheme="minorEastAsia" w:hint="eastAsia"/>
          <w:sz w:val="22"/>
        </w:rPr>
        <w:t>１</w:t>
      </w:r>
      <w:r w:rsidR="00A52BAB">
        <w:rPr>
          <w:rFonts w:asciiTheme="minorEastAsia" w:hAnsiTheme="minorEastAsia" w:hint="eastAsia"/>
          <w:sz w:val="22"/>
        </w:rPr>
        <w:t>月</w:t>
      </w:r>
      <w:r w:rsidR="00B45248">
        <w:rPr>
          <w:rFonts w:asciiTheme="minorEastAsia" w:hAnsiTheme="minorEastAsia" w:hint="eastAsia"/>
          <w:sz w:val="22"/>
        </w:rPr>
        <w:t>３０</w:t>
      </w:r>
      <w:r w:rsidR="00A52BAB">
        <w:rPr>
          <w:rFonts w:asciiTheme="minorEastAsia" w:hAnsiTheme="minorEastAsia" w:hint="eastAsia"/>
          <w:sz w:val="22"/>
        </w:rPr>
        <w:t>日</w:t>
      </w:r>
      <w:r w:rsidR="00D06859">
        <w:rPr>
          <w:rFonts w:asciiTheme="minorEastAsia" w:hAnsiTheme="minorEastAsia" w:hint="eastAsia"/>
          <w:sz w:val="22"/>
        </w:rPr>
        <w:t>（月）</w:t>
      </w:r>
      <w:r w:rsidR="00B45248">
        <w:rPr>
          <w:rFonts w:asciiTheme="minorEastAsia" w:hAnsiTheme="minorEastAsia" w:hint="eastAsia"/>
          <w:sz w:val="22"/>
        </w:rPr>
        <w:t>～２０２３</w:t>
      </w:r>
      <w:r w:rsidR="00A52BAB">
        <w:rPr>
          <w:rFonts w:asciiTheme="minorEastAsia" w:hAnsiTheme="minorEastAsia" w:hint="eastAsia"/>
          <w:sz w:val="22"/>
        </w:rPr>
        <w:t>年</w:t>
      </w:r>
      <w:r w:rsidR="00D06859">
        <w:rPr>
          <w:rFonts w:asciiTheme="minorEastAsia" w:hAnsiTheme="minorEastAsia" w:hint="eastAsia"/>
          <w:sz w:val="22"/>
        </w:rPr>
        <w:t>２</w:t>
      </w:r>
      <w:r w:rsidR="00A52BAB">
        <w:rPr>
          <w:rFonts w:asciiTheme="minorEastAsia" w:hAnsiTheme="minorEastAsia" w:hint="eastAsia"/>
          <w:sz w:val="22"/>
        </w:rPr>
        <w:t>月</w:t>
      </w:r>
      <w:r w:rsidR="00B45248">
        <w:rPr>
          <w:rFonts w:asciiTheme="minorEastAsia" w:hAnsiTheme="minorEastAsia" w:hint="eastAsia"/>
          <w:sz w:val="22"/>
        </w:rPr>
        <w:t>８</w:t>
      </w:r>
      <w:r w:rsidR="00A52BAB">
        <w:rPr>
          <w:rFonts w:asciiTheme="minorEastAsia" w:hAnsiTheme="minorEastAsia" w:hint="eastAsia"/>
          <w:sz w:val="22"/>
        </w:rPr>
        <w:t>日</w:t>
      </w:r>
      <w:r w:rsidR="00D06859">
        <w:rPr>
          <w:rFonts w:asciiTheme="minorEastAsia" w:hAnsiTheme="minorEastAsia" w:hint="eastAsia"/>
          <w:sz w:val="22"/>
        </w:rPr>
        <w:t>（</w:t>
      </w:r>
      <w:r w:rsidR="00D228FB">
        <w:rPr>
          <w:rFonts w:asciiTheme="minorEastAsia" w:hAnsiTheme="minorEastAsia" w:hint="eastAsia"/>
          <w:sz w:val="22"/>
        </w:rPr>
        <w:t>水</w:t>
      </w:r>
      <w:r w:rsidR="00D06859">
        <w:rPr>
          <w:rFonts w:asciiTheme="minorEastAsia" w:hAnsiTheme="minorEastAsia" w:hint="eastAsia"/>
          <w:sz w:val="22"/>
        </w:rPr>
        <w:t>）</w:t>
      </w:r>
    </w:p>
    <w:p w:rsidR="00F21D63" w:rsidRDefault="00BD5B90" w:rsidP="00B45248">
      <w:pPr>
        <w:ind w:firstLineChars="100" w:firstLine="220"/>
        <w:rPr>
          <w:rFonts w:asciiTheme="minorEastAsia" w:hAnsiTheme="minorEastAsia"/>
          <w:sz w:val="22"/>
        </w:rPr>
      </w:pPr>
      <w:r>
        <w:rPr>
          <w:rFonts w:asciiTheme="minorEastAsia" w:hAnsiTheme="minorEastAsia" w:hint="eastAsia"/>
          <w:sz w:val="22"/>
        </w:rPr>
        <w:t>(</w:t>
      </w:r>
      <w:r w:rsidR="00FC3073">
        <w:rPr>
          <w:rFonts w:asciiTheme="minorEastAsia" w:hAnsiTheme="minorEastAsia" w:hint="eastAsia"/>
          <w:sz w:val="22"/>
        </w:rPr>
        <w:t>3</w:t>
      </w:r>
      <w:r>
        <w:rPr>
          <w:rFonts w:asciiTheme="minorEastAsia" w:hAnsiTheme="minorEastAsia" w:hint="eastAsia"/>
          <w:sz w:val="22"/>
        </w:rPr>
        <w:t>)</w:t>
      </w:r>
      <w:r w:rsidR="005363FA">
        <w:rPr>
          <w:rFonts w:asciiTheme="minorEastAsia" w:hAnsiTheme="minorEastAsia"/>
          <w:sz w:val="22"/>
        </w:rPr>
        <w:t xml:space="preserve"> </w:t>
      </w:r>
      <w:r w:rsidR="005363FA" w:rsidRPr="00570E66">
        <w:rPr>
          <w:rFonts w:asciiTheme="minorEastAsia" w:hAnsiTheme="minorEastAsia" w:hint="eastAsia"/>
          <w:sz w:val="22"/>
        </w:rPr>
        <w:t>参加</w:t>
      </w:r>
      <w:r w:rsidR="005363FA">
        <w:rPr>
          <w:rFonts w:asciiTheme="minorEastAsia" w:hAnsiTheme="minorEastAsia" w:hint="eastAsia"/>
          <w:sz w:val="22"/>
        </w:rPr>
        <w:t>書類</w:t>
      </w:r>
      <w:r w:rsidR="00A52BAB">
        <w:rPr>
          <w:rFonts w:asciiTheme="minorEastAsia" w:hAnsiTheme="minorEastAsia" w:hint="eastAsia"/>
          <w:sz w:val="22"/>
        </w:rPr>
        <w:t>提出</w:t>
      </w:r>
      <w:r w:rsidR="000E79C5">
        <w:rPr>
          <w:rFonts w:asciiTheme="minorEastAsia" w:hAnsiTheme="minorEastAsia" w:hint="eastAsia"/>
          <w:sz w:val="22"/>
        </w:rPr>
        <w:t>期間</w:t>
      </w:r>
      <w:r w:rsidR="00A613C8">
        <w:rPr>
          <w:rFonts w:asciiTheme="minorEastAsia" w:hAnsiTheme="minorEastAsia"/>
          <w:sz w:val="22"/>
        </w:rPr>
        <w:tab/>
      </w:r>
      <w:r w:rsidR="0047164E">
        <w:rPr>
          <w:rFonts w:asciiTheme="minorEastAsia" w:hAnsiTheme="minorEastAsia" w:hint="eastAsia"/>
          <w:sz w:val="22"/>
        </w:rPr>
        <w:t xml:space="preserve">　</w:t>
      </w:r>
      <w:r w:rsidR="00B45248">
        <w:rPr>
          <w:rFonts w:asciiTheme="minorEastAsia" w:hAnsiTheme="minorEastAsia" w:hint="eastAsia"/>
          <w:sz w:val="22"/>
        </w:rPr>
        <w:t>２０２３年</w:t>
      </w:r>
      <w:r w:rsidR="00D228FB">
        <w:rPr>
          <w:rFonts w:asciiTheme="minorEastAsia" w:hAnsiTheme="minorEastAsia" w:hint="eastAsia"/>
          <w:sz w:val="22"/>
        </w:rPr>
        <w:t>１</w:t>
      </w:r>
      <w:r w:rsidR="00FC3073">
        <w:rPr>
          <w:rFonts w:asciiTheme="minorEastAsia" w:hAnsiTheme="minorEastAsia" w:hint="eastAsia"/>
          <w:sz w:val="22"/>
        </w:rPr>
        <w:t>月</w:t>
      </w:r>
      <w:r w:rsidR="00D228FB">
        <w:rPr>
          <w:rFonts w:asciiTheme="minorEastAsia" w:hAnsiTheme="minorEastAsia" w:hint="eastAsia"/>
          <w:sz w:val="22"/>
        </w:rPr>
        <w:t>３０</w:t>
      </w:r>
      <w:r w:rsidR="000E79C5">
        <w:rPr>
          <w:rFonts w:asciiTheme="minorEastAsia" w:hAnsiTheme="minorEastAsia" w:hint="eastAsia"/>
          <w:sz w:val="22"/>
        </w:rPr>
        <w:t>日（</w:t>
      </w:r>
      <w:r w:rsidR="00D228FB">
        <w:rPr>
          <w:rFonts w:asciiTheme="minorEastAsia" w:hAnsiTheme="minorEastAsia" w:hint="eastAsia"/>
          <w:sz w:val="22"/>
        </w:rPr>
        <w:t>月</w:t>
      </w:r>
      <w:r w:rsidR="000E79C5">
        <w:rPr>
          <w:rFonts w:asciiTheme="minorEastAsia" w:hAnsiTheme="minorEastAsia" w:hint="eastAsia"/>
          <w:sz w:val="22"/>
        </w:rPr>
        <w:t>）～</w:t>
      </w:r>
      <w:r w:rsidR="00B45248">
        <w:rPr>
          <w:rFonts w:asciiTheme="minorEastAsia" w:hAnsiTheme="minorEastAsia" w:hint="eastAsia"/>
          <w:sz w:val="22"/>
        </w:rPr>
        <w:t>２０２３</w:t>
      </w:r>
      <w:r w:rsidR="00A52BAB">
        <w:rPr>
          <w:rFonts w:asciiTheme="minorEastAsia" w:hAnsiTheme="minorEastAsia" w:hint="eastAsia"/>
          <w:sz w:val="22"/>
        </w:rPr>
        <w:t>年</w:t>
      </w:r>
      <w:r w:rsidR="00B45248">
        <w:rPr>
          <w:rFonts w:asciiTheme="minorEastAsia" w:hAnsiTheme="minorEastAsia" w:hint="eastAsia"/>
          <w:sz w:val="22"/>
        </w:rPr>
        <w:t>２</w:t>
      </w:r>
      <w:r w:rsidR="00A52BAB">
        <w:rPr>
          <w:rFonts w:asciiTheme="minorEastAsia" w:hAnsiTheme="minorEastAsia" w:hint="eastAsia"/>
          <w:sz w:val="22"/>
        </w:rPr>
        <w:t>月</w:t>
      </w:r>
      <w:r w:rsidR="00A613C8">
        <w:rPr>
          <w:rFonts w:asciiTheme="minorEastAsia" w:hAnsiTheme="minorEastAsia" w:hint="eastAsia"/>
          <w:sz w:val="22"/>
        </w:rPr>
        <w:t>１０</w:t>
      </w:r>
      <w:r w:rsidR="00A52BAB">
        <w:rPr>
          <w:rFonts w:asciiTheme="minorEastAsia" w:hAnsiTheme="minorEastAsia" w:hint="eastAsia"/>
          <w:sz w:val="22"/>
        </w:rPr>
        <w:t>日</w:t>
      </w:r>
      <w:r w:rsidR="00AD27F2">
        <w:rPr>
          <w:rFonts w:asciiTheme="minorEastAsia" w:hAnsiTheme="minorEastAsia" w:hint="eastAsia"/>
          <w:sz w:val="22"/>
        </w:rPr>
        <w:t>（</w:t>
      </w:r>
      <w:r w:rsidR="00FC3073">
        <w:rPr>
          <w:rFonts w:asciiTheme="minorEastAsia" w:hAnsiTheme="minorEastAsia" w:hint="eastAsia"/>
          <w:sz w:val="22"/>
        </w:rPr>
        <w:t>金</w:t>
      </w:r>
      <w:r w:rsidR="00AD27F2">
        <w:rPr>
          <w:rFonts w:asciiTheme="minorEastAsia" w:hAnsiTheme="minorEastAsia" w:hint="eastAsia"/>
          <w:sz w:val="22"/>
        </w:rPr>
        <w:t>）</w:t>
      </w:r>
    </w:p>
    <w:p w:rsidR="00A613C8" w:rsidRDefault="00A613C8" w:rsidP="00B45248">
      <w:pPr>
        <w:ind w:firstLineChars="100" w:firstLine="220"/>
        <w:rPr>
          <w:rFonts w:asciiTheme="minorEastAsia" w:hAnsiTheme="minorEastAsia"/>
          <w:sz w:val="22"/>
        </w:rPr>
      </w:pPr>
      <w:r>
        <w:rPr>
          <w:rFonts w:asciiTheme="minorEastAsia" w:hAnsiTheme="minorEastAsia" w:hint="eastAsia"/>
          <w:sz w:val="22"/>
        </w:rPr>
        <w:t xml:space="preserve">(4) 提案書類提出期間 </w:t>
      </w:r>
      <w:r w:rsidR="0047164E">
        <w:rPr>
          <w:rFonts w:asciiTheme="minorEastAsia" w:hAnsiTheme="minorEastAsia" w:hint="eastAsia"/>
          <w:sz w:val="22"/>
        </w:rPr>
        <w:t xml:space="preserve">　</w:t>
      </w:r>
      <w:r>
        <w:rPr>
          <w:rFonts w:asciiTheme="minorEastAsia" w:hAnsiTheme="minorEastAsia" w:hint="eastAsia"/>
          <w:sz w:val="22"/>
        </w:rPr>
        <w:t>２０２３年２月</w:t>
      </w:r>
      <w:r w:rsidR="00D228FB">
        <w:rPr>
          <w:rFonts w:asciiTheme="minorEastAsia" w:hAnsiTheme="minorEastAsia" w:hint="eastAsia"/>
          <w:sz w:val="22"/>
        </w:rPr>
        <w:t>６</w:t>
      </w:r>
      <w:r>
        <w:rPr>
          <w:rFonts w:asciiTheme="minorEastAsia" w:hAnsiTheme="minorEastAsia" w:hint="eastAsia"/>
          <w:sz w:val="22"/>
        </w:rPr>
        <w:t>日（月）～２０２３年</w:t>
      </w:r>
      <w:r w:rsidR="00D228FB">
        <w:rPr>
          <w:rFonts w:asciiTheme="minorEastAsia" w:hAnsiTheme="minorEastAsia" w:hint="eastAsia"/>
          <w:sz w:val="22"/>
        </w:rPr>
        <w:t>２月１８日（土）</w:t>
      </w:r>
    </w:p>
    <w:p w:rsidR="001704CC" w:rsidRDefault="001704CC" w:rsidP="00B45248">
      <w:pPr>
        <w:ind w:firstLineChars="100" w:firstLine="220"/>
        <w:rPr>
          <w:rFonts w:asciiTheme="minorEastAsia" w:hAnsiTheme="minorEastAsia"/>
          <w:sz w:val="22"/>
        </w:rPr>
      </w:pPr>
      <w:r>
        <w:rPr>
          <w:rFonts w:asciiTheme="minorEastAsia" w:hAnsiTheme="minorEastAsia" w:hint="eastAsia"/>
          <w:sz w:val="22"/>
        </w:rPr>
        <w:t>(5) 審査・事業者選定</w:t>
      </w:r>
      <w:r>
        <w:rPr>
          <w:rFonts w:asciiTheme="minorEastAsia" w:hAnsiTheme="minorEastAsia"/>
          <w:sz w:val="22"/>
        </w:rPr>
        <w:tab/>
      </w:r>
      <w:r>
        <w:rPr>
          <w:rFonts w:asciiTheme="minorEastAsia" w:hAnsiTheme="minorEastAsia" w:hint="eastAsia"/>
          <w:sz w:val="22"/>
        </w:rPr>
        <w:t xml:space="preserve">　２０２３年２月２２日（水）</w:t>
      </w:r>
    </w:p>
    <w:p w:rsidR="00F21D63" w:rsidRDefault="00F21D63" w:rsidP="00C355F3">
      <w:pPr>
        <w:rPr>
          <w:rFonts w:asciiTheme="minorEastAsia" w:hAnsiTheme="minorEastAsia"/>
          <w:sz w:val="22"/>
        </w:rPr>
      </w:pPr>
    </w:p>
    <w:p w:rsidR="00A52BAB" w:rsidRPr="00DC7835" w:rsidRDefault="00BD5B90"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lastRenderedPageBreak/>
        <w:t>４．</w:t>
      </w:r>
      <w:r w:rsidR="00352C77" w:rsidRPr="00DC7835">
        <w:rPr>
          <w:rFonts w:ascii="HG丸ｺﾞｼｯｸM-PRO" w:eastAsia="HG丸ｺﾞｼｯｸM-PRO" w:hAnsiTheme="minorEastAsia" w:hint="eastAsia"/>
          <w:sz w:val="22"/>
        </w:rPr>
        <w:t>参加</w:t>
      </w:r>
      <w:r w:rsidR="00D228FB">
        <w:rPr>
          <w:rFonts w:ascii="HG丸ｺﾞｼｯｸM-PRO" w:eastAsia="HG丸ｺﾞｼｯｸM-PRO" w:hAnsiTheme="minorEastAsia" w:hint="eastAsia"/>
          <w:sz w:val="22"/>
        </w:rPr>
        <w:t>表明書の作成要領</w:t>
      </w:r>
    </w:p>
    <w:p w:rsidR="00A52BAB" w:rsidRDefault="00BD5B90" w:rsidP="00BD5B90">
      <w:pPr>
        <w:ind w:firstLineChars="100" w:firstLine="220"/>
        <w:rPr>
          <w:rFonts w:asciiTheme="minorEastAsia" w:hAnsiTheme="minorEastAsia"/>
          <w:sz w:val="22"/>
        </w:rPr>
      </w:pPr>
      <w:r>
        <w:rPr>
          <w:rFonts w:asciiTheme="minorEastAsia" w:hAnsiTheme="minorEastAsia" w:hint="eastAsia"/>
          <w:sz w:val="22"/>
        </w:rPr>
        <w:t xml:space="preserve">(1) </w:t>
      </w:r>
      <w:r w:rsidR="00352C77">
        <w:rPr>
          <w:rFonts w:asciiTheme="minorEastAsia" w:hAnsiTheme="minorEastAsia" w:hint="eastAsia"/>
          <w:sz w:val="22"/>
        </w:rPr>
        <w:t>提出書類と部数</w:t>
      </w:r>
    </w:p>
    <w:p w:rsidR="00A52BAB" w:rsidRDefault="00AD27F2" w:rsidP="00AD27F2">
      <w:pPr>
        <w:ind w:firstLineChars="300" w:firstLine="660"/>
        <w:rPr>
          <w:rFonts w:asciiTheme="minorEastAsia" w:hAnsiTheme="minorEastAsia"/>
          <w:sz w:val="22"/>
        </w:rPr>
      </w:pPr>
      <w:r>
        <w:rPr>
          <w:rFonts w:asciiTheme="minorEastAsia" w:hAnsiTheme="minorEastAsia" w:hint="eastAsia"/>
          <w:sz w:val="22"/>
        </w:rPr>
        <w:t>・</w:t>
      </w:r>
      <w:r w:rsidR="00352C77">
        <w:rPr>
          <w:rFonts w:asciiTheme="minorEastAsia" w:hAnsiTheme="minorEastAsia" w:hint="eastAsia"/>
          <w:sz w:val="22"/>
        </w:rPr>
        <w:t>参加表明書</w:t>
      </w:r>
      <w:r w:rsidR="007D0FD5">
        <w:rPr>
          <w:rFonts w:asciiTheme="minorEastAsia" w:hAnsiTheme="minorEastAsia" w:hint="eastAsia"/>
          <w:sz w:val="22"/>
        </w:rPr>
        <w:t>（様式</w:t>
      </w:r>
      <w:r>
        <w:rPr>
          <w:rFonts w:asciiTheme="minorEastAsia" w:hAnsiTheme="minorEastAsia" w:hint="eastAsia"/>
          <w:sz w:val="22"/>
        </w:rPr>
        <w:t>１</w:t>
      </w:r>
      <w:r w:rsidR="007D0FD5">
        <w:rPr>
          <w:rFonts w:asciiTheme="minorEastAsia" w:hAnsiTheme="minorEastAsia" w:hint="eastAsia"/>
          <w:sz w:val="22"/>
        </w:rPr>
        <w:t>）</w:t>
      </w:r>
      <w:r>
        <w:rPr>
          <w:rFonts w:asciiTheme="minorEastAsia" w:hAnsiTheme="minorEastAsia" w:hint="eastAsia"/>
          <w:sz w:val="22"/>
        </w:rPr>
        <w:t xml:space="preserve">　</w:t>
      </w:r>
      <w:r w:rsidR="00352C77">
        <w:rPr>
          <w:rFonts w:asciiTheme="minorEastAsia" w:hAnsiTheme="minorEastAsia" w:hint="eastAsia"/>
          <w:sz w:val="22"/>
        </w:rPr>
        <w:t xml:space="preserve">　</w:t>
      </w:r>
      <w:r w:rsidR="0021247E">
        <w:rPr>
          <w:rFonts w:asciiTheme="minorEastAsia" w:hAnsiTheme="minorEastAsia" w:hint="eastAsia"/>
          <w:sz w:val="22"/>
        </w:rPr>
        <w:t xml:space="preserve">　　　</w:t>
      </w:r>
      <w:r w:rsidR="00D228FB">
        <w:rPr>
          <w:rFonts w:asciiTheme="minorEastAsia" w:hAnsiTheme="minorEastAsia"/>
          <w:sz w:val="22"/>
        </w:rPr>
        <w:tab/>
      </w:r>
      <w:r>
        <w:rPr>
          <w:rFonts w:asciiTheme="minorEastAsia" w:hAnsiTheme="minorEastAsia" w:hint="eastAsia"/>
          <w:sz w:val="22"/>
        </w:rPr>
        <w:t>１</w:t>
      </w:r>
      <w:r w:rsidR="00352C77">
        <w:rPr>
          <w:rFonts w:asciiTheme="minorEastAsia" w:hAnsiTheme="minorEastAsia" w:hint="eastAsia"/>
          <w:sz w:val="22"/>
        </w:rPr>
        <w:t>部</w:t>
      </w:r>
    </w:p>
    <w:p w:rsidR="00A52BAB" w:rsidRPr="007D0FD5" w:rsidRDefault="00AD27F2" w:rsidP="00AD27F2">
      <w:pPr>
        <w:ind w:firstLineChars="300" w:firstLine="660"/>
        <w:rPr>
          <w:rFonts w:asciiTheme="minorEastAsia" w:hAnsiTheme="minorEastAsia"/>
          <w:sz w:val="22"/>
        </w:rPr>
      </w:pPr>
      <w:r>
        <w:rPr>
          <w:rFonts w:asciiTheme="minorEastAsia" w:hAnsiTheme="minorEastAsia" w:hint="eastAsia"/>
          <w:sz w:val="22"/>
        </w:rPr>
        <w:t>・会社概要のわかる</w:t>
      </w:r>
      <w:r w:rsidR="007D0FD5">
        <w:rPr>
          <w:rFonts w:asciiTheme="minorEastAsia" w:hAnsiTheme="minorEastAsia" w:hint="eastAsia"/>
          <w:sz w:val="22"/>
        </w:rPr>
        <w:t>パンフレット</w:t>
      </w:r>
      <w:r w:rsidR="0021247E">
        <w:rPr>
          <w:rFonts w:asciiTheme="minorEastAsia" w:hAnsiTheme="minorEastAsia" w:hint="eastAsia"/>
          <w:sz w:val="22"/>
        </w:rPr>
        <w:t xml:space="preserve">　</w:t>
      </w:r>
      <w:r w:rsidR="00D228FB">
        <w:rPr>
          <w:rFonts w:asciiTheme="minorEastAsia" w:hAnsiTheme="minorEastAsia"/>
          <w:sz w:val="22"/>
        </w:rPr>
        <w:tab/>
      </w:r>
      <w:r w:rsidR="00D228FB">
        <w:rPr>
          <w:rFonts w:asciiTheme="minorEastAsia" w:hAnsiTheme="minorEastAsia" w:hint="eastAsia"/>
          <w:sz w:val="22"/>
        </w:rPr>
        <w:t>１</w:t>
      </w:r>
      <w:r w:rsidR="007D0FD5">
        <w:rPr>
          <w:rFonts w:asciiTheme="minorEastAsia" w:hAnsiTheme="minorEastAsia" w:hint="eastAsia"/>
          <w:sz w:val="22"/>
        </w:rPr>
        <w:t>部</w:t>
      </w:r>
    </w:p>
    <w:p w:rsidR="007D0FD5" w:rsidRDefault="00BD5B90" w:rsidP="00BD5B90">
      <w:pPr>
        <w:ind w:firstLineChars="100" w:firstLine="220"/>
        <w:rPr>
          <w:rFonts w:asciiTheme="minorEastAsia" w:hAnsiTheme="minorEastAsia"/>
          <w:sz w:val="22"/>
        </w:rPr>
      </w:pPr>
      <w:r>
        <w:rPr>
          <w:rFonts w:asciiTheme="minorEastAsia" w:hAnsiTheme="minorEastAsia" w:hint="eastAsia"/>
          <w:sz w:val="22"/>
        </w:rPr>
        <w:t xml:space="preserve">(2) </w:t>
      </w:r>
      <w:r w:rsidR="007D0FD5">
        <w:rPr>
          <w:rFonts w:asciiTheme="minorEastAsia" w:hAnsiTheme="minorEastAsia" w:hint="eastAsia"/>
          <w:sz w:val="22"/>
        </w:rPr>
        <w:t>留意事項</w:t>
      </w:r>
    </w:p>
    <w:p w:rsidR="007D0FD5" w:rsidRPr="00C26583" w:rsidRDefault="00DC7835" w:rsidP="00DC7835">
      <w:pPr>
        <w:ind w:firstLineChars="200" w:firstLine="440"/>
        <w:rPr>
          <w:rFonts w:asciiTheme="minorEastAsia" w:hAnsiTheme="minorEastAsia"/>
          <w:sz w:val="22"/>
        </w:rPr>
      </w:pPr>
      <w:r>
        <w:rPr>
          <w:rFonts w:asciiTheme="minorEastAsia" w:hAnsiTheme="minorEastAsia" w:hint="eastAsia"/>
          <w:sz w:val="22"/>
        </w:rPr>
        <w:t xml:space="preserve">ウ　</w:t>
      </w:r>
      <w:r w:rsidR="00C26583">
        <w:rPr>
          <w:rFonts w:asciiTheme="minorEastAsia" w:hAnsiTheme="minorEastAsia" w:hint="eastAsia"/>
          <w:sz w:val="22"/>
        </w:rPr>
        <w:t>提出期間及び受付時間</w:t>
      </w:r>
    </w:p>
    <w:p w:rsidR="007D0FD5" w:rsidRPr="00DC7835" w:rsidRDefault="00C26583" w:rsidP="00DC7835">
      <w:pPr>
        <w:pStyle w:val="a8"/>
        <w:numPr>
          <w:ilvl w:val="0"/>
          <w:numId w:val="5"/>
        </w:numPr>
        <w:ind w:leftChars="0"/>
        <w:rPr>
          <w:rFonts w:asciiTheme="minorEastAsia" w:hAnsiTheme="minorEastAsia"/>
          <w:sz w:val="22"/>
        </w:rPr>
      </w:pPr>
      <w:r w:rsidRPr="00DC7835">
        <w:rPr>
          <w:rFonts w:asciiTheme="minorEastAsia" w:hAnsiTheme="minorEastAsia" w:hint="eastAsia"/>
          <w:sz w:val="22"/>
        </w:rPr>
        <w:t>提出期間</w:t>
      </w:r>
    </w:p>
    <w:p w:rsidR="00C26583" w:rsidRPr="00C26583" w:rsidRDefault="0015529F" w:rsidP="00DC7835">
      <w:pPr>
        <w:ind w:firstLineChars="400" w:firstLine="880"/>
        <w:rPr>
          <w:rFonts w:asciiTheme="minorEastAsia" w:hAnsiTheme="minorEastAsia"/>
          <w:sz w:val="22"/>
        </w:rPr>
      </w:pPr>
      <w:r>
        <w:rPr>
          <w:rFonts w:asciiTheme="minorEastAsia" w:hAnsiTheme="minorEastAsia" w:hint="eastAsia"/>
          <w:sz w:val="22"/>
        </w:rPr>
        <w:t>２０２３</w:t>
      </w:r>
      <w:r w:rsidR="00C26583">
        <w:rPr>
          <w:rFonts w:asciiTheme="minorEastAsia" w:hAnsiTheme="minorEastAsia" w:hint="eastAsia"/>
          <w:sz w:val="22"/>
        </w:rPr>
        <w:t>年</w:t>
      </w:r>
      <w:r w:rsidR="00AD27F2">
        <w:rPr>
          <w:rFonts w:asciiTheme="minorEastAsia" w:hAnsiTheme="minorEastAsia" w:hint="eastAsia"/>
          <w:sz w:val="22"/>
        </w:rPr>
        <w:t>１</w:t>
      </w:r>
      <w:r w:rsidR="00C26583">
        <w:rPr>
          <w:rFonts w:asciiTheme="minorEastAsia" w:hAnsiTheme="minorEastAsia" w:hint="eastAsia"/>
          <w:sz w:val="22"/>
        </w:rPr>
        <w:t>月</w:t>
      </w:r>
      <w:r>
        <w:rPr>
          <w:rFonts w:asciiTheme="minorEastAsia" w:hAnsiTheme="minorEastAsia" w:hint="eastAsia"/>
          <w:sz w:val="22"/>
        </w:rPr>
        <w:t>３０</w:t>
      </w:r>
      <w:r w:rsidR="00C26583">
        <w:rPr>
          <w:rFonts w:asciiTheme="minorEastAsia" w:hAnsiTheme="minorEastAsia" w:hint="eastAsia"/>
          <w:sz w:val="22"/>
        </w:rPr>
        <w:t>日（</w:t>
      </w:r>
      <w:r>
        <w:rPr>
          <w:rFonts w:asciiTheme="minorEastAsia" w:hAnsiTheme="minorEastAsia" w:hint="eastAsia"/>
          <w:sz w:val="22"/>
        </w:rPr>
        <w:t>月）～２０２３</w:t>
      </w:r>
      <w:r w:rsidR="00C26583">
        <w:rPr>
          <w:rFonts w:asciiTheme="minorEastAsia" w:hAnsiTheme="minorEastAsia" w:hint="eastAsia"/>
          <w:sz w:val="22"/>
        </w:rPr>
        <w:t>年</w:t>
      </w:r>
      <w:r>
        <w:rPr>
          <w:rFonts w:asciiTheme="minorEastAsia" w:hAnsiTheme="minorEastAsia" w:hint="eastAsia"/>
          <w:sz w:val="22"/>
        </w:rPr>
        <w:t>２</w:t>
      </w:r>
      <w:r w:rsidR="00C26583">
        <w:rPr>
          <w:rFonts w:asciiTheme="minorEastAsia" w:hAnsiTheme="minorEastAsia" w:hint="eastAsia"/>
          <w:sz w:val="22"/>
        </w:rPr>
        <w:t>月</w:t>
      </w:r>
      <w:r w:rsidR="00AD27F2">
        <w:rPr>
          <w:rFonts w:asciiTheme="minorEastAsia" w:hAnsiTheme="minorEastAsia" w:hint="eastAsia"/>
          <w:sz w:val="22"/>
        </w:rPr>
        <w:t>１</w:t>
      </w:r>
      <w:r>
        <w:rPr>
          <w:rFonts w:asciiTheme="minorEastAsia" w:hAnsiTheme="minorEastAsia" w:hint="eastAsia"/>
          <w:sz w:val="22"/>
        </w:rPr>
        <w:t>０</w:t>
      </w:r>
      <w:r w:rsidR="00C26583">
        <w:rPr>
          <w:rFonts w:asciiTheme="minorEastAsia" w:hAnsiTheme="minorEastAsia" w:hint="eastAsia"/>
          <w:sz w:val="22"/>
        </w:rPr>
        <w:t>日（</w:t>
      </w:r>
      <w:r w:rsidR="00EF0F19">
        <w:rPr>
          <w:rFonts w:asciiTheme="minorEastAsia" w:hAnsiTheme="minorEastAsia" w:hint="eastAsia"/>
          <w:sz w:val="22"/>
        </w:rPr>
        <w:t>金</w:t>
      </w:r>
      <w:r w:rsidR="00C26583">
        <w:rPr>
          <w:rFonts w:asciiTheme="minorEastAsia" w:hAnsiTheme="minorEastAsia" w:hint="eastAsia"/>
          <w:sz w:val="22"/>
        </w:rPr>
        <w:t>）</w:t>
      </w:r>
    </w:p>
    <w:p w:rsidR="00C26583" w:rsidRDefault="00C26583" w:rsidP="00DC7835">
      <w:pPr>
        <w:ind w:firstLineChars="400" w:firstLine="880"/>
        <w:rPr>
          <w:rFonts w:asciiTheme="minorEastAsia" w:hAnsiTheme="minorEastAsia"/>
          <w:sz w:val="22"/>
        </w:rPr>
      </w:pPr>
      <w:r>
        <w:rPr>
          <w:rFonts w:asciiTheme="minorEastAsia" w:hAnsiTheme="minorEastAsia" w:hint="eastAsia"/>
          <w:sz w:val="22"/>
        </w:rPr>
        <w:t>（但し、日曜日及び国民の休日に関する法律に規定する休日を除く。）</w:t>
      </w:r>
    </w:p>
    <w:p w:rsidR="007D0FD5" w:rsidRPr="00DC7835" w:rsidRDefault="00C26583" w:rsidP="00DC7835">
      <w:pPr>
        <w:pStyle w:val="a8"/>
        <w:numPr>
          <w:ilvl w:val="0"/>
          <w:numId w:val="5"/>
        </w:numPr>
        <w:ind w:leftChars="0"/>
        <w:rPr>
          <w:rFonts w:asciiTheme="minorEastAsia" w:hAnsiTheme="minorEastAsia"/>
          <w:sz w:val="22"/>
        </w:rPr>
      </w:pPr>
      <w:r w:rsidRPr="00DC7835">
        <w:rPr>
          <w:rFonts w:asciiTheme="minorEastAsia" w:hAnsiTheme="minorEastAsia" w:hint="eastAsia"/>
          <w:sz w:val="22"/>
        </w:rPr>
        <w:t>受付時間</w:t>
      </w:r>
    </w:p>
    <w:p w:rsidR="00C26583" w:rsidRDefault="00151ED8" w:rsidP="00DC7835">
      <w:pPr>
        <w:ind w:firstLineChars="400" w:firstLine="880"/>
        <w:rPr>
          <w:rFonts w:asciiTheme="minorEastAsia" w:hAnsiTheme="minorEastAsia"/>
          <w:sz w:val="22"/>
        </w:rPr>
      </w:pPr>
      <w:r>
        <w:rPr>
          <w:rFonts w:asciiTheme="minorEastAsia" w:hAnsiTheme="minorEastAsia" w:hint="eastAsia"/>
          <w:sz w:val="22"/>
        </w:rPr>
        <w:t>月曜日～金曜日：</w:t>
      </w:r>
      <w:r w:rsidR="00C26583">
        <w:rPr>
          <w:rFonts w:asciiTheme="minorEastAsia" w:hAnsiTheme="minorEastAsia" w:hint="eastAsia"/>
          <w:sz w:val="22"/>
        </w:rPr>
        <w:t>午前９時から午後５時まで</w:t>
      </w:r>
    </w:p>
    <w:p w:rsidR="00151ED8" w:rsidRDefault="00151ED8" w:rsidP="00DC7835">
      <w:pPr>
        <w:ind w:firstLineChars="400" w:firstLine="880"/>
        <w:rPr>
          <w:rFonts w:asciiTheme="minorEastAsia" w:hAnsiTheme="minorEastAsia"/>
          <w:sz w:val="22"/>
        </w:rPr>
      </w:pPr>
      <w:r>
        <w:rPr>
          <w:rFonts w:asciiTheme="minorEastAsia" w:hAnsiTheme="minorEastAsia" w:hint="eastAsia"/>
          <w:sz w:val="22"/>
        </w:rPr>
        <w:t>土曜日：午前９時から午前１２時まで</w:t>
      </w:r>
    </w:p>
    <w:p w:rsidR="00C26583" w:rsidRDefault="00DC7835" w:rsidP="00DC7835">
      <w:pPr>
        <w:ind w:firstLineChars="200" w:firstLine="440"/>
        <w:rPr>
          <w:rFonts w:asciiTheme="minorEastAsia" w:hAnsiTheme="minorEastAsia"/>
          <w:sz w:val="22"/>
        </w:rPr>
      </w:pPr>
      <w:r>
        <w:rPr>
          <w:rFonts w:asciiTheme="minorEastAsia" w:hAnsiTheme="minorEastAsia" w:hint="eastAsia"/>
          <w:sz w:val="22"/>
        </w:rPr>
        <w:t xml:space="preserve">エ　</w:t>
      </w:r>
      <w:r w:rsidR="00C26583">
        <w:rPr>
          <w:rFonts w:asciiTheme="minorEastAsia" w:hAnsiTheme="minorEastAsia" w:hint="eastAsia"/>
          <w:sz w:val="22"/>
        </w:rPr>
        <w:t>提出場所</w:t>
      </w:r>
    </w:p>
    <w:p w:rsidR="00C26583" w:rsidRDefault="00C26583" w:rsidP="00DC7835">
      <w:pPr>
        <w:ind w:firstLineChars="400" w:firstLine="880"/>
        <w:rPr>
          <w:rFonts w:asciiTheme="minorEastAsia" w:hAnsiTheme="minorEastAsia"/>
          <w:sz w:val="22"/>
        </w:rPr>
      </w:pPr>
      <w:r>
        <w:rPr>
          <w:rFonts w:asciiTheme="minorEastAsia" w:hAnsiTheme="minorEastAsia" w:hint="eastAsia"/>
          <w:sz w:val="22"/>
        </w:rPr>
        <w:t>豊田市西山町３丁目３０番地１</w:t>
      </w:r>
    </w:p>
    <w:p w:rsidR="00C26583" w:rsidRDefault="00C26583" w:rsidP="00DC7835">
      <w:pPr>
        <w:ind w:firstLineChars="400" w:firstLine="880"/>
        <w:rPr>
          <w:rFonts w:asciiTheme="minorEastAsia" w:hAnsiTheme="minorEastAsia"/>
          <w:sz w:val="22"/>
        </w:rPr>
      </w:pPr>
      <w:r>
        <w:rPr>
          <w:rFonts w:asciiTheme="minorEastAsia" w:hAnsiTheme="minorEastAsia" w:hint="eastAsia"/>
          <w:sz w:val="22"/>
        </w:rPr>
        <w:t xml:space="preserve">豊田地域医療センター　</w:t>
      </w:r>
      <w:r w:rsidR="005363FA" w:rsidRPr="00570E66">
        <w:rPr>
          <w:rFonts w:asciiTheme="minorEastAsia" w:hAnsiTheme="minorEastAsia" w:hint="eastAsia"/>
          <w:sz w:val="22"/>
        </w:rPr>
        <w:t>事務</w:t>
      </w:r>
      <w:r w:rsidRPr="00570E66">
        <w:rPr>
          <w:rFonts w:asciiTheme="minorEastAsia" w:hAnsiTheme="minorEastAsia" w:hint="eastAsia"/>
          <w:sz w:val="22"/>
        </w:rPr>
        <w:t>部</w:t>
      </w:r>
      <w:r>
        <w:rPr>
          <w:rFonts w:asciiTheme="minorEastAsia" w:hAnsiTheme="minorEastAsia" w:hint="eastAsia"/>
          <w:sz w:val="22"/>
        </w:rPr>
        <w:t xml:space="preserve">　医事課</w:t>
      </w:r>
    </w:p>
    <w:p w:rsidR="002E3EA4" w:rsidRPr="002E3EA4" w:rsidRDefault="002E3EA4" w:rsidP="002E3EA4">
      <w:pPr>
        <w:ind w:firstLineChars="400" w:firstLine="880"/>
        <w:rPr>
          <w:rFonts w:asciiTheme="minorEastAsia" w:hAnsiTheme="minorEastAsia"/>
          <w:sz w:val="22"/>
        </w:rPr>
      </w:pPr>
      <w:r>
        <w:rPr>
          <w:rFonts w:asciiTheme="minorEastAsia" w:hAnsiTheme="minorEastAsia" w:hint="eastAsia"/>
          <w:sz w:val="22"/>
        </w:rPr>
        <w:t xml:space="preserve">提出先電子メールアドレス　</w:t>
      </w:r>
      <w:r w:rsidRPr="004E7D76">
        <w:rPr>
          <w:rFonts w:asciiTheme="minorEastAsia" w:hAnsiTheme="minorEastAsia" w:hint="eastAsia"/>
          <w:sz w:val="22"/>
        </w:rPr>
        <w:t>ijika@toyotachiiki-mc.or.jp</w:t>
      </w:r>
    </w:p>
    <w:p w:rsidR="00C26583" w:rsidRPr="00C26583" w:rsidRDefault="00DC7835" w:rsidP="00DC7835">
      <w:pPr>
        <w:ind w:firstLineChars="200" w:firstLine="440"/>
        <w:rPr>
          <w:rFonts w:asciiTheme="minorEastAsia" w:hAnsiTheme="minorEastAsia"/>
          <w:sz w:val="22"/>
        </w:rPr>
      </w:pPr>
      <w:r>
        <w:rPr>
          <w:rFonts w:asciiTheme="minorEastAsia" w:hAnsiTheme="minorEastAsia" w:hint="eastAsia"/>
          <w:sz w:val="22"/>
        </w:rPr>
        <w:t xml:space="preserve">オ　</w:t>
      </w:r>
      <w:r w:rsidR="00C26583">
        <w:rPr>
          <w:rFonts w:asciiTheme="minorEastAsia" w:hAnsiTheme="minorEastAsia" w:hint="eastAsia"/>
          <w:sz w:val="22"/>
        </w:rPr>
        <w:t>提出方法</w:t>
      </w:r>
    </w:p>
    <w:p w:rsidR="00C26583" w:rsidRDefault="00C26583" w:rsidP="00DC7835">
      <w:pPr>
        <w:ind w:leftChars="420" w:left="882"/>
        <w:rPr>
          <w:rFonts w:asciiTheme="minorEastAsia" w:hAnsiTheme="minorEastAsia"/>
          <w:sz w:val="22"/>
        </w:rPr>
      </w:pPr>
      <w:r>
        <w:rPr>
          <w:rFonts w:asciiTheme="minorEastAsia" w:hAnsiTheme="minorEastAsia" w:hint="eastAsia"/>
          <w:sz w:val="22"/>
        </w:rPr>
        <w:t>書類等を上記提出場所まで持参</w:t>
      </w:r>
      <w:r w:rsidR="002E3EA4">
        <w:rPr>
          <w:rFonts w:asciiTheme="minorEastAsia" w:hAnsiTheme="minorEastAsia" w:hint="eastAsia"/>
          <w:sz w:val="22"/>
        </w:rPr>
        <w:t>もしくは郵送、電子メールにて送付</w:t>
      </w:r>
      <w:r>
        <w:rPr>
          <w:rFonts w:asciiTheme="minorEastAsia" w:hAnsiTheme="minorEastAsia" w:hint="eastAsia"/>
          <w:sz w:val="22"/>
        </w:rPr>
        <w:t>すること。</w:t>
      </w:r>
      <w:r w:rsidR="002E3EA4">
        <w:rPr>
          <w:rFonts w:asciiTheme="minorEastAsia" w:hAnsiTheme="minorEastAsia"/>
          <w:sz w:val="22"/>
        </w:rPr>
        <w:br/>
      </w:r>
      <w:r>
        <w:rPr>
          <w:rFonts w:asciiTheme="minorEastAsia" w:hAnsiTheme="minorEastAsia" w:hint="eastAsia"/>
          <w:sz w:val="22"/>
        </w:rPr>
        <w:t>（</w:t>
      </w:r>
      <w:r w:rsidR="002E3EA4">
        <w:rPr>
          <w:rFonts w:asciiTheme="minorEastAsia" w:hAnsiTheme="minorEastAsia" w:hint="eastAsia"/>
          <w:sz w:val="22"/>
        </w:rPr>
        <w:t>郵送の場合は１０日必着、電子メールの場合は１０日午後５時までの受付とする。</w:t>
      </w:r>
      <w:r>
        <w:rPr>
          <w:rFonts w:asciiTheme="minorEastAsia" w:hAnsiTheme="minorEastAsia" w:hint="eastAsia"/>
          <w:sz w:val="22"/>
        </w:rPr>
        <w:t>）</w:t>
      </w:r>
    </w:p>
    <w:p w:rsidR="00C26583" w:rsidRDefault="00C26583" w:rsidP="00C355F3">
      <w:pPr>
        <w:rPr>
          <w:rFonts w:asciiTheme="minorEastAsia" w:hAnsiTheme="minorEastAsia"/>
          <w:sz w:val="22"/>
        </w:rPr>
      </w:pPr>
    </w:p>
    <w:p w:rsidR="00D228FB" w:rsidRPr="00DC7835" w:rsidRDefault="005239B8" w:rsidP="00D228FB">
      <w:pPr>
        <w:rPr>
          <w:rFonts w:ascii="HG丸ｺﾞｼｯｸM-PRO" w:eastAsia="HG丸ｺﾞｼｯｸM-PRO" w:hAnsiTheme="minorEastAsia"/>
          <w:sz w:val="22"/>
        </w:rPr>
      </w:pPr>
      <w:r>
        <w:rPr>
          <w:rFonts w:ascii="HG丸ｺﾞｼｯｸM-PRO" w:eastAsia="HG丸ｺﾞｼｯｸM-PRO" w:hAnsiTheme="minorEastAsia" w:hint="eastAsia"/>
          <w:sz w:val="22"/>
        </w:rPr>
        <w:t>５</w:t>
      </w:r>
      <w:r w:rsidR="00D228FB" w:rsidRPr="00DC7835">
        <w:rPr>
          <w:rFonts w:ascii="HG丸ｺﾞｼｯｸM-PRO" w:eastAsia="HG丸ｺﾞｼｯｸM-PRO" w:hAnsiTheme="minorEastAsia" w:hint="eastAsia"/>
          <w:sz w:val="22"/>
        </w:rPr>
        <w:t>．</w:t>
      </w:r>
      <w:r w:rsidR="005363FA" w:rsidRPr="00570E66">
        <w:rPr>
          <w:rFonts w:ascii="HG丸ｺﾞｼｯｸM-PRO" w:eastAsia="HG丸ｺﾞｼｯｸM-PRO" w:hAnsiTheme="minorEastAsia" w:hint="eastAsia"/>
          <w:sz w:val="22"/>
        </w:rPr>
        <w:t>企画提案書</w:t>
      </w:r>
      <w:r w:rsidR="00D228FB">
        <w:rPr>
          <w:rFonts w:ascii="HG丸ｺﾞｼｯｸM-PRO" w:eastAsia="HG丸ｺﾞｼｯｸM-PRO" w:hAnsiTheme="minorEastAsia" w:hint="eastAsia"/>
          <w:sz w:val="22"/>
        </w:rPr>
        <w:t>の作成要領</w:t>
      </w:r>
    </w:p>
    <w:p w:rsidR="00D228FB" w:rsidRDefault="00D228FB" w:rsidP="00D228FB">
      <w:pPr>
        <w:ind w:firstLineChars="100" w:firstLine="220"/>
        <w:rPr>
          <w:rFonts w:asciiTheme="minorEastAsia" w:hAnsiTheme="minorEastAsia"/>
          <w:sz w:val="22"/>
        </w:rPr>
      </w:pPr>
      <w:r>
        <w:rPr>
          <w:rFonts w:asciiTheme="minorEastAsia" w:hAnsiTheme="minorEastAsia" w:hint="eastAsia"/>
          <w:sz w:val="22"/>
        </w:rPr>
        <w:t>(1) 提出書類と部数</w:t>
      </w:r>
    </w:p>
    <w:p w:rsidR="00151ED8" w:rsidRPr="00352C77" w:rsidRDefault="00151ED8" w:rsidP="00151ED8">
      <w:pPr>
        <w:ind w:firstLineChars="300" w:firstLine="660"/>
        <w:rPr>
          <w:rFonts w:asciiTheme="minorEastAsia" w:hAnsiTheme="minorEastAsia"/>
          <w:sz w:val="22"/>
        </w:rPr>
      </w:pPr>
      <w:r>
        <w:rPr>
          <w:rFonts w:asciiTheme="minorEastAsia" w:hAnsiTheme="minorEastAsia" w:hint="eastAsia"/>
          <w:sz w:val="22"/>
        </w:rPr>
        <w:t>・</w:t>
      </w:r>
      <w:r w:rsidRPr="008F26ED">
        <w:rPr>
          <w:rFonts w:asciiTheme="minorEastAsia" w:hAnsiTheme="minorEastAsia" w:hint="eastAsia"/>
          <w:sz w:val="22"/>
        </w:rPr>
        <w:t>同等規模以上の</w:t>
      </w:r>
      <w:r>
        <w:rPr>
          <w:rFonts w:asciiTheme="minorEastAsia" w:hAnsiTheme="minorEastAsia" w:hint="eastAsia"/>
          <w:sz w:val="22"/>
        </w:rPr>
        <w:t>病院での委託実績調書（様式２）</w:t>
      </w:r>
      <w:r>
        <w:rPr>
          <w:rFonts w:asciiTheme="minorEastAsia" w:hAnsiTheme="minorEastAsia"/>
          <w:sz w:val="22"/>
        </w:rPr>
        <w:tab/>
      </w:r>
      <w:r>
        <w:rPr>
          <w:rFonts w:asciiTheme="minorEastAsia" w:hAnsiTheme="minorEastAsia" w:hint="eastAsia"/>
          <w:sz w:val="22"/>
        </w:rPr>
        <w:t>１部</w:t>
      </w:r>
    </w:p>
    <w:p w:rsidR="00D228FB" w:rsidRPr="007D0FD5" w:rsidRDefault="00D228FB" w:rsidP="00D228FB">
      <w:pPr>
        <w:ind w:firstLineChars="300" w:firstLine="660"/>
        <w:rPr>
          <w:rFonts w:asciiTheme="minorEastAsia" w:hAnsiTheme="minorEastAsia"/>
          <w:sz w:val="22"/>
        </w:rPr>
      </w:pPr>
      <w:r>
        <w:rPr>
          <w:rFonts w:asciiTheme="minorEastAsia" w:hAnsiTheme="minorEastAsia" w:hint="eastAsia"/>
          <w:sz w:val="22"/>
        </w:rPr>
        <w:t>・企画提案書（様式</w:t>
      </w:r>
      <w:r w:rsidR="002E3EA4">
        <w:rPr>
          <w:rFonts w:asciiTheme="minorEastAsia" w:hAnsiTheme="minorEastAsia" w:hint="eastAsia"/>
          <w:sz w:val="22"/>
        </w:rPr>
        <w:t>３</w:t>
      </w:r>
      <w:r>
        <w:rPr>
          <w:rFonts w:asciiTheme="minorEastAsia" w:hAnsiTheme="minorEastAsia" w:hint="eastAsia"/>
          <w:sz w:val="22"/>
        </w:rPr>
        <w:t xml:space="preserve">）　　　　　</w:t>
      </w:r>
      <w:r w:rsidR="00151ED8">
        <w:rPr>
          <w:rFonts w:asciiTheme="minorEastAsia" w:hAnsiTheme="minorEastAsia"/>
          <w:sz w:val="22"/>
        </w:rPr>
        <w:tab/>
      </w:r>
      <w:r w:rsidR="00151ED8">
        <w:rPr>
          <w:rFonts w:asciiTheme="minorEastAsia" w:hAnsiTheme="minorEastAsia"/>
          <w:sz w:val="22"/>
        </w:rPr>
        <w:tab/>
      </w:r>
      <w:r w:rsidR="00151ED8">
        <w:rPr>
          <w:rFonts w:asciiTheme="minorEastAsia" w:hAnsiTheme="minorEastAsia"/>
          <w:sz w:val="22"/>
        </w:rPr>
        <w:tab/>
      </w:r>
      <w:r>
        <w:rPr>
          <w:rFonts w:asciiTheme="minorEastAsia" w:hAnsiTheme="minorEastAsia" w:hint="eastAsia"/>
          <w:sz w:val="22"/>
        </w:rPr>
        <w:t>８部</w:t>
      </w:r>
    </w:p>
    <w:p w:rsidR="00D228FB" w:rsidRPr="00352C77" w:rsidRDefault="00D228FB" w:rsidP="00D228FB">
      <w:pPr>
        <w:ind w:firstLineChars="300" w:firstLine="660"/>
        <w:rPr>
          <w:rFonts w:asciiTheme="minorEastAsia" w:hAnsiTheme="minorEastAsia"/>
          <w:sz w:val="22"/>
        </w:rPr>
      </w:pPr>
      <w:r>
        <w:rPr>
          <w:rFonts w:asciiTheme="minorEastAsia" w:hAnsiTheme="minorEastAsia" w:hint="eastAsia"/>
          <w:sz w:val="22"/>
        </w:rPr>
        <w:t xml:space="preserve">・従業者配置計画（任意様式）　　</w:t>
      </w:r>
      <w:r w:rsidR="00151ED8">
        <w:rPr>
          <w:rFonts w:asciiTheme="minorEastAsia" w:hAnsiTheme="minorEastAsia"/>
          <w:sz w:val="22"/>
        </w:rPr>
        <w:tab/>
      </w:r>
      <w:r w:rsidR="00151ED8">
        <w:rPr>
          <w:rFonts w:asciiTheme="minorEastAsia" w:hAnsiTheme="minorEastAsia"/>
          <w:sz w:val="22"/>
        </w:rPr>
        <w:tab/>
      </w:r>
      <w:r w:rsidR="00151ED8">
        <w:rPr>
          <w:rFonts w:asciiTheme="minorEastAsia" w:hAnsiTheme="minorEastAsia"/>
          <w:sz w:val="22"/>
        </w:rPr>
        <w:tab/>
      </w:r>
      <w:r>
        <w:rPr>
          <w:rFonts w:asciiTheme="minorEastAsia" w:hAnsiTheme="minorEastAsia" w:hint="eastAsia"/>
          <w:sz w:val="22"/>
        </w:rPr>
        <w:t>１部</w:t>
      </w:r>
    </w:p>
    <w:p w:rsidR="00D228FB" w:rsidRPr="000D594A" w:rsidRDefault="00D228FB" w:rsidP="00D228FB">
      <w:pPr>
        <w:ind w:leftChars="210" w:left="661" w:hangingChars="100" w:hanging="220"/>
        <w:rPr>
          <w:rFonts w:asciiTheme="minorEastAsia" w:hAnsiTheme="minorEastAsia"/>
          <w:sz w:val="22"/>
        </w:rPr>
      </w:pPr>
      <w:r>
        <w:rPr>
          <w:rFonts w:asciiTheme="minorEastAsia" w:hAnsiTheme="minorEastAsia" w:hint="eastAsia"/>
          <w:sz w:val="22"/>
        </w:rPr>
        <w:t>＊企画提案書については、次に掲げる「留意事項」を参照し作成すること。</w:t>
      </w:r>
      <w:r w:rsidRPr="000D594A">
        <w:rPr>
          <w:rFonts w:asciiTheme="minorEastAsia" w:hAnsiTheme="minorEastAsia" w:hint="eastAsia"/>
          <w:sz w:val="22"/>
        </w:rPr>
        <w:t>また、ＣＤ-Ｒ等電子媒体に保存した電子データも１部提出すること。</w:t>
      </w:r>
    </w:p>
    <w:p w:rsidR="00D228FB" w:rsidRDefault="00D228FB" w:rsidP="00D228FB">
      <w:pPr>
        <w:ind w:firstLineChars="100" w:firstLine="220"/>
        <w:rPr>
          <w:rFonts w:asciiTheme="minorEastAsia" w:hAnsiTheme="minorEastAsia"/>
          <w:sz w:val="22"/>
        </w:rPr>
      </w:pPr>
      <w:r>
        <w:rPr>
          <w:rFonts w:asciiTheme="minorEastAsia" w:hAnsiTheme="minorEastAsia" w:hint="eastAsia"/>
          <w:sz w:val="22"/>
        </w:rPr>
        <w:t>(2) 留意事項</w:t>
      </w:r>
    </w:p>
    <w:p w:rsidR="00D228FB" w:rsidRDefault="00D228FB" w:rsidP="00D228FB">
      <w:pPr>
        <w:ind w:firstLineChars="200" w:firstLine="440"/>
        <w:rPr>
          <w:rFonts w:asciiTheme="minorEastAsia" w:hAnsiTheme="minorEastAsia"/>
          <w:sz w:val="22"/>
        </w:rPr>
      </w:pPr>
      <w:r>
        <w:rPr>
          <w:rFonts w:asciiTheme="minorEastAsia" w:hAnsiTheme="minorEastAsia" w:hint="eastAsia"/>
          <w:sz w:val="22"/>
        </w:rPr>
        <w:t>ア　企画提案書の作成について</w:t>
      </w:r>
    </w:p>
    <w:p w:rsidR="00D228FB" w:rsidRDefault="00D228FB" w:rsidP="00D228FB">
      <w:pPr>
        <w:ind w:leftChars="420" w:left="882"/>
        <w:rPr>
          <w:rFonts w:asciiTheme="minorEastAsia" w:hAnsiTheme="minorEastAsia"/>
          <w:sz w:val="22"/>
        </w:rPr>
      </w:pPr>
      <w:r>
        <w:rPr>
          <w:rFonts w:asciiTheme="minorEastAsia" w:hAnsiTheme="minorEastAsia" w:hint="eastAsia"/>
          <w:sz w:val="22"/>
        </w:rPr>
        <w:t>企画提案書の作成にあたっては、仕様書</w:t>
      </w:r>
      <w:r w:rsidR="00B5106C">
        <w:rPr>
          <w:rFonts w:asciiTheme="minorEastAsia" w:hAnsiTheme="minorEastAsia" w:hint="eastAsia"/>
          <w:sz w:val="22"/>
        </w:rPr>
        <w:t>および評価項目</w:t>
      </w:r>
      <w:r>
        <w:rPr>
          <w:rFonts w:asciiTheme="minorEastAsia" w:hAnsiTheme="minorEastAsia" w:hint="eastAsia"/>
          <w:sz w:val="22"/>
        </w:rPr>
        <w:t>を参照し記載すること。また、企画提案書の表現については、専門的な知識を有していない者でも理解できるよう、分かりやすいものとすること。</w:t>
      </w:r>
    </w:p>
    <w:p w:rsidR="00D228FB" w:rsidRDefault="00D228FB" w:rsidP="00D228FB">
      <w:pPr>
        <w:ind w:firstLineChars="200" w:firstLine="440"/>
        <w:rPr>
          <w:rFonts w:asciiTheme="minorEastAsia" w:hAnsiTheme="minorEastAsia"/>
          <w:sz w:val="22"/>
        </w:rPr>
      </w:pPr>
      <w:r>
        <w:rPr>
          <w:rFonts w:asciiTheme="minorEastAsia" w:hAnsiTheme="minorEastAsia" w:hint="eastAsia"/>
          <w:sz w:val="22"/>
        </w:rPr>
        <w:t>イ　企画提案書作成における制限事項</w:t>
      </w:r>
    </w:p>
    <w:p w:rsidR="00D228FB" w:rsidRPr="00DC7835" w:rsidRDefault="00D228FB" w:rsidP="00D228FB">
      <w:pPr>
        <w:pStyle w:val="a8"/>
        <w:numPr>
          <w:ilvl w:val="0"/>
          <w:numId w:val="3"/>
        </w:numPr>
        <w:ind w:leftChars="0"/>
        <w:rPr>
          <w:rFonts w:asciiTheme="minorEastAsia" w:hAnsiTheme="minorEastAsia"/>
          <w:sz w:val="22"/>
        </w:rPr>
      </w:pPr>
      <w:r w:rsidRPr="00DC7835">
        <w:rPr>
          <w:rFonts w:asciiTheme="minorEastAsia" w:hAnsiTheme="minorEastAsia" w:hint="eastAsia"/>
          <w:sz w:val="22"/>
        </w:rPr>
        <w:t>企画提案書は、Ａ４版の印刷物とする。但し、体制図などについてはＡ３版も可とする。</w:t>
      </w:r>
    </w:p>
    <w:p w:rsidR="00D228FB" w:rsidRPr="00DC7835" w:rsidRDefault="00D228FB" w:rsidP="00D228FB">
      <w:pPr>
        <w:pStyle w:val="a8"/>
        <w:numPr>
          <w:ilvl w:val="0"/>
          <w:numId w:val="3"/>
        </w:numPr>
        <w:ind w:leftChars="0"/>
        <w:rPr>
          <w:rFonts w:asciiTheme="minorEastAsia" w:hAnsiTheme="minorEastAsia"/>
          <w:sz w:val="22"/>
        </w:rPr>
      </w:pPr>
      <w:r w:rsidRPr="00DC7835">
        <w:rPr>
          <w:rFonts w:asciiTheme="minorEastAsia" w:hAnsiTheme="minorEastAsia" w:hint="eastAsia"/>
          <w:sz w:val="22"/>
        </w:rPr>
        <w:t>企画提案書は、１者につき１提案とする。</w:t>
      </w:r>
    </w:p>
    <w:p w:rsidR="00D228FB" w:rsidRPr="00C26583" w:rsidRDefault="00D228FB" w:rsidP="00D228FB">
      <w:pPr>
        <w:ind w:firstLineChars="200" w:firstLine="440"/>
        <w:rPr>
          <w:rFonts w:asciiTheme="minorEastAsia" w:hAnsiTheme="minorEastAsia"/>
          <w:sz w:val="22"/>
        </w:rPr>
      </w:pPr>
      <w:r>
        <w:rPr>
          <w:rFonts w:asciiTheme="minorEastAsia" w:hAnsiTheme="minorEastAsia" w:hint="eastAsia"/>
          <w:sz w:val="22"/>
        </w:rPr>
        <w:t>ウ　提出期間及び受付時間</w:t>
      </w:r>
    </w:p>
    <w:p w:rsidR="00D228FB" w:rsidRPr="002E3EA4" w:rsidRDefault="00D228FB" w:rsidP="002E3EA4">
      <w:pPr>
        <w:pStyle w:val="a8"/>
        <w:numPr>
          <w:ilvl w:val="0"/>
          <w:numId w:val="6"/>
        </w:numPr>
        <w:ind w:leftChars="0"/>
        <w:rPr>
          <w:rFonts w:asciiTheme="minorEastAsia" w:hAnsiTheme="minorEastAsia"/>
          <w:sz w:val="22"/>
        </w:rPr>
      </w:pPr>
      <w:r w:rsidRPr="002E3EA4">
        <w:rPr>
          <w:rFonts w:asciiTheme="minorEastAsia" w:hAnsiTheme="minorEastAsia" w:hint="eastAsia"/>
          <w:sz w:val="22"/>
        </w:rPr>
        <w:t>提出期間</w:t>
      </w:r>
    </w:p>
    <w:p w:rsidR="00D228FB" w:rsidRPr="00C26583" w:rsidRDefault="002E3EA4" w:rsidP="00D228FB">
      <w:pPr>
        <w:ind w:firstLineChars="400" w:firstLine="880"/>
        <w:rPr>
          <w:rFonts w:asciiTheme="minorEastAsia" w:hAnsiTheme="minorEastAsia"/>
          <w:sz w:val="22"/>
        </w:rPr>
      </w:pPr>
      <w:r>
        <w:rPr>
          <w:rFonts w:asciiTheme="minorEastAsia" w:hAnsiTheme="minorEastAsia" w:hint="eastAsia"/>
          <w:sz w:val="22"/>
        </w:rPr>
        <w:lastRenderedPageBreak/>
        <w:t>２０２３年２月６日（月）</w:t>
      </w:r>
      <w:r w:rsidR="00D228FB">
        <w:rPr>
          <w:rFonts w:asciiTheme="minorEastAsia" w:hAnsiTheme="minorEastAsia" w:hint="eastAsia"/>
          <w:sz w:val="22"/>
        </w:rPr>
        <w:t>～</w:t>
      </w:r>
      <w:r>
        <w:rPr>
          <w:rFonts w:asciiTheme="minorEastAsia" w:hAnsiTheme="minorEastAsia" w:hint="eastAsia"/>
          <w:sz w:val="22"/>
        </w:rPr>
        <w:t>２０２３年２月１８日（土）</w:t>
      </w:r>
    </w:p>
    <w:p w:rsidR="00D228FB" w:rsidRDefault="00D228FB" w:rsidP="00D228FB">
      <w:pPr>
        <w:ind w:firstLineChars="400" w:firstLine="880"/>
        <w:rPr>
          <w:rFonts w:asciiTheme="minorEastAsia" w:hAnsiTheme="minorEastAsia"/>
          <w:sz w:val="22"/>
        </w:rPr>
      </w:pPr>
      <w:r>
        <w:rPr>
          <w:rFonts w:asciiTheme="minorEastAsia" w:hAnsiTheme="minorEastAsia" w:hint="eastAsia"/>
          <w:sz w:val="22"/>
        </w:rPr>
        <w:t>（但し、日曜日及び国民の休日に関する法律に規定する休日を除く。）</w:t>
      </w:r>
    </w:p>
    <w:p w:rsidR="00D228FB" w:rsidRPr="00DC7835" w:rsidRDefault="00D228FB" w:rsidP="002E3EA4">
      <w:pPr>
        <w:pStyle w:val="a8"/>
        <w:numPr>
          <w:ilvl w:val="0"/>
          <w:numId w:val="6"/>
        </w:numPr>
        <w:ind w:leftChars="0"/>
        <w:rPr>
          <w:rFonts w:asciiTheme="minorEastAsia" w:hAnsiTheme="minorEastAsia"/>
          <w:sz w:val="22"/>
        </w:rPr>
      </w:pPr>
      <w:r w:rsidRPr="00DC7835">
        <w:rPr>
          <w:rFonts w:asciiTheme="minorEastAsia" w:hAnsiTheme="minorEastAsia" w:hint="eastAsia"/>
          <w:sz w:val="22"/>
        </w:rPr>
        <w:t>受付時間</w:t>
      </w:r>
    </w:p>
    <w:p w:rsidR="00151ED8" w:rsidRPr="00151ED8" w:rsidRDefault="00151ED8" w:rsidP="00151ED8">
      <w:pPr>
        <w:ind w:firstLineChars="400" w:firstLine="880"/>
        <w:rPr>
          <w:rFonts w:asciiTheme="minorEastAsia" w:hAnsiTheme="minorEastAsia"/>
          <w:sz w:val="22"/>
        </w:rPr>
      </w:pPr>
      <w:r w:rsidRPr="00151ED8">
        <w:rPr>
          <w:rFonts w:asciiTheme="minorEastAsia" w:hAnsiTheme="minorEastAsia" w:hint="eastAsia"/>
          <w:sz w:val="22"/>
        </w:rPr>
        <w:t>月曜日～金曜日：午前９時から午後５時まで</w:t>
      </w:r>
    </w:p>
    <w:p w:rsidR="00D228FB" w:rsidRPr="00151ED8" w:rsidRDefault="00151ED8" w:rsidP="00151ED8">
      <w:pPr>
        <w:ind w:firstLineChars="400" w:firstLine="880"/>
        <w:rPr>
          <w:rFonts w:asciiTheme="minorEastAsia" w:hAnsiTheme="minorEastAsia"/>
          <w:sz w:val="22"/>
        </w:rPr>
      </w:pPr>
      <w:r w:rsidRPr="00151ED8">
        <w:rPr>
          <w:rFonts w:asciiTheme="minorEastAsia" w:hAnsiTheme="minorEastAsia" w:hint="eastAsia"/>
          <w:sz w:val="22"/>
        </w:rPr>
        <w:t>土曜日：午前９時から午前１２時まで</w:t>
      </w:r>
    </w:p>
    <w:p w:rsidR="00D228FB" w:rsidRDefault="00D228FB" w:rsidP="00D228FB">
      <w:pPr>
        <w:ind w:firstLineChars="200" w:firstLine="440"/>
        <w:rPr>
          <w:rFonts w:asciiTheme="minorEastAsia" w:hAnsiTheme="minorEastAsia"/>
          <w:sz w:val="22"/>
        </w:rPr>
      </w:pPr>
      <w:r>
        <w:rPr>
          <w:rFonts w:asciiTheme="minorEastAsia" w:hAnsiTheme="minorEastAsia" w:hint="eastAsia"/>
          <w:sz w:val="22"/>
        </w:rPr>
        <w:t>エ　提出場所</w:t>
      </w:r>
    </w:p>
    <w:p w:rsidR="00D228FB" w:rsidRDefault="00D228FB" w:rsidP="00D228FB">
      <w:pPr>
        <w:ind w:firstLineChars="400" w:firstLine="880"/>
        <w:rPr>
          <w:rFonts w:asciiTheme="minorEastAsia" w:hAnsiTheme="minorEastAsia"/>
          <w:sz w:val="22"/>
        </w:rPr>
      </w:pPr>
      <w:r>
        <w:rPr>
          <w:rFonts w:asciiTheme="minorEastAsia" w:hAnsiTheme="minorEastAsia" w:hint="eastAsia"/>
          <w:sz w:val="22"/>
        </w:rPr>
        <w:t>豊田市西山町３丁目３０番地１</w:t>
      </w:r>
    </w:p>
    <w:p w:rsidR="00D228FB" w:rsidRDefault="00D228FB" w:rsidP="00D228FB">
      <w:pPr>
        <w:ind w:firstLineChars="400" w:firstLine="880"/>
        <w:rPr>
          <w:rFonts w:asciiTheme="minorEastAsia" w:hAnsiTheme="minorEastAsia"/>
          <w:sz w:val="22"/>
        </w:rPr>
      </w:pPr>
      <w:r>
        <w:rPr>
          <w:rFonts w:asciiTheme="minorEastAsia" w:hAnsiTheme="minorEastAsia" w:hint="eastAsia"/>
          <w:sz w:val="22"/>
        </w:rPr>
        <w:t xml:space="preserve">豊田地域医療センター　</w:t>
      </w:r>
      <w:r w:rsidR="005363FA" w:rsidRPr="00570E66">
        <w:rPr>
          <w:rFonts w:asciiTheme="minorEastAsia" w:hAnsiTheme="minorEastAsia" w:hint="eastAsia"/>
          <w:sz w:val="22"/>
        </w:rPr>
        <w:t>事務</w:t>
      </w:r>
      <w:r w:rsidRPr="00570E66">
        <w:rPr>
          <w:rFonts w:asciiTheme="minorEastAsia" w:hAnsiTheme="minorEastAsia" w:hint="eastAsia"/>
          <w:sz w:val="22"/>
        </w:rPr>
        <w:t>部</w:t>
      </w:r>
      <w:r>
        <w:rPr>
          <w:rFonts w:asciiTheme="minorEastAsia" w:hAnsiTheme="minorEastAsia" w:hint="eastAsia"/>
          <w:sz w:val="22"/>
        </w:rPr>
        <w:t xml:space="preserve">　医事課</w:t>
      </w:r>
    </w:p>
    <w:p w:rsidR="00D228FB" w:rsidRPr="00C26583" w:rsidRDefault="00D228FB" w:rsidP="00D228FB">
      <w:pPr>
        <w:ind w:firstLineChars="200" w:firstLine="440"/>
        <w:rPr>
          <w:rFonts w:asciiTheme="minorEastAsia" w:hAnsiTheme="minorEastAsia"/>
          <w:sz w:val="22"/>
        </w:rPr>
      </w:pPr>
      <w:r>
        <w:rPr>
          <w:rFonts w:asciiTheme="minorEastAsia" w:hAnsiTheme="minorEastAsia" w:hint="eastAsia"/>
          <w:sz w:val="22"/>
        </w:rPr>
        <w:t>オ　提出方法</w:t>
      </w:r>
    </w:p>
    <w:p w:rsidR="00D228FB" w:rsidRDefault="00D228FB" w:rsidP="00D228FB">
      <w:pPr>
        <w:ind w:leftChars="420" w:left="882"/>
        <w:rPr>
          <w:rFonts w:asciiTheme="minorEastAsia" w:hAnsiTheme="minorEastAsia"/>
          <w:sz w:val="22"/>
        </w:rPr>
      </w:pPr>
      <w:r>
        <w:rPr>
          <w:rFonts w:asciiTheme="minorEastAsia" w:hAnsiTheme="minorEastAsia" w:hint="eastAsia"/>
          <w:sz w:val="22"/>
        </w:rPr>
        <w:t>書類等を上記提出場所まで持参すること。（郵送、電子メールでの提出は認めない。）</w:t>
      </w:r>
    </w:p>
    <w:p w:rsidR="00D228FB" w:rsidRPr="00C26583" w:rsidRDefault="00D228FB" w:rsidP="00C355F3">
      <w:pPr>
        <w:rPr>
          <w:rFonts w:asciiTheme="minorEastAsia" w:hAnsiTheme="minorEastAsia"/>
          <w:sz w:val="22"/>
        </w:rPr>
      </w:pPr>
    </w:p>
    <w:p w:rsidR="00C26583" w:rsidRPr="00DC7835" w:rsidRDefault="00DC7835"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t>６．</w:t>
      </w:r>
      <w:r w:rsidR="00C26583" w:rsidRPr="00DC7835">
        <w:rPr>
          <w:rFonts w:ascii="HG丸ｺﾞｼｯｸM-PRO" w:eastAsia="HG丸ｺﾞｼｯｸM-PRO" w:hAnsiTheme="minorEastAsia" w:hint="eastAsia"/>
          <w:sz w:val="22"/>
        </w:rPr>
        <w:t>プレゼンテーション</w:t>
      </w:r>
    </w:p>
    <w:p w:rsidR="00C26583" w:rsidRDefault="00C26583" w:rsidP="00DC7835">
      <w:pPr>
        <w:ind w:leftChars="105" w:left="220"/>
        <w:rPr>
          <w:rFonts w:asciiTheme="minorEastAsia" w:hAnsiTheme="minorEastAsia"/>
          <w:sz w:val="22"/>
        </w:rPr>
      </w:pPr>
      <w:r>
        <w:rPr>
          <w:rFonts w:asciiTheme="minorEastAsia" w:hAnsiTheme="minorEastAsia" w:hint="eastAsia"/>
          <w:sz w:val="22"/>
        </w:rPr>
        <w:t>プレゼンテーションは</w:t>
      </w:r>
      <w:r w:rsidR="00AD27F2">
        <w:rPr>
          <w:rFonts w:asciiTheme="minorEastAsia" w:hAnsiTheme="minorEastAsia" w:hint="eastAsia"/>
          <w:sz w:val="22"/>
        </w:rPr>
        <w:t>、</w:t>
      </w:r>
      <w:r w:rsidR="00A613C8">
        <w:rPr>
          <w:rFonts w:asciiTheme="minorEastAsia" w:hAnsiTheme="minorEastAsia" w:hint="eastAsia"/>
          <w:sz w:val="22"/>
        </w:rPr>
        <w:t>２０２３</w:t>
      </w:r>
      <w:r>
        <w:rPr>
          <w:rFonts w:asciiTheme="minorEastAsia" w:hAnsiTheme="minorEastAsia" w:hint="eastAsia"/>
          <w:sz w:val="22"/>
        </w:rPr>
        <w:t>年</w:t>
      </w:r>
      <w:r w:rsidR="00A613C8">
        <w:rPr>
          <w:rFonts w:asciiTheme="minorEastAsia" w:hAnsiTheme="minorEastAsia" w:hint="eastAsia"/>
          <w:sz w:val="22"/>
        </w:rPr>
        <w:t>２</w:t>
      </w:r>
      <w:r>
        <w:rPr>
          <w:rFonts w:asciiTheme="minorEastAsia" w:hAnsiTheme="minorEastAsia" w:hint="eastAsia"/>
          <w:sz w:val="22"/>
        </w:rPr>
        <w:t>月</w:t>
      </w:r>
      <w:r w:rsidR="00A613C8">
        <w:rPr>
          <w:rFonts w:asciiTheme="minorEastAsia" w:hAnsiTheme="minorEastAsia" w:hint="eastAsia"/>
          <w:sz w:val="22"/>
        </w:rPr>
        <w:t>２２</w:t>
      </w:r>
      <w:r>
        <w:rPr>
          <w:rFonts w:asciiTheme="minorEastAsia" w:hAnsiTheme="minorEastAsia" w:hint="eastAsia"/>
          <w:sz w:val="22"/>
        </w:rPr>
        <w:t>日（</w:t>
      </w:r>
      <w:r w:rsidR="00A613C8">
        <w:rPr>
          <w:rFonts w:asciiTheme="minorEastAsia" w:hAnsiTheme="minorEastAsia" w:hint="eastAsia"/>
          <w:sz w:val="22"/>
        </w:rPr>
        <w:t>水</w:t>
      </w:r>
      <w:r>
        <w:rPr>
          <w:rFonts w:asciiTheme="minorEastAsia" w:hAnsiTheme="minorEastAsia" w:hint="eastAsia"/>
          <w:sz w:val="22"/>
        </w:rPr>
        <w:t>）</w:t>
      </w:r>
      <w:r w:rsidR="00747A84">
        <w:rPr>
          <w:rFonts w:asciiTheme="minorEastAsia" w:hAnsiTheme="minorEastAsia" w:hint="eastAsia"/>
          <w:sz w:val="22"/>
        </w:rPr>
        <w:t>午前１２</w:t>
      </w:r>
      <w:bookmarkStart w:id="0" w:name="_GoBack"/>
      <w:bookmarkEnd w:id="0"/>
      <w:r w:rsidR="00747A84">
        <w:rPr>
          <w:rFonts w:asciiTheme="minorEastAsia" w:hAnsiTheme="minorEastAsia" w:hint="eastAsia"/>
          <w:sz w:val="22"/>
        </w:rPr>
        <w:t>時</w:t>
      </w:r>
      <w:r w:rsidR="005D71E8">
        <w:rPr>
          <w:rFonts w:asciiTheme="minorEastAsia" w:hAnsiTheme="minorEastAsia" w:hint="eastAsia"/>
          <w:sz w:val="22"/>
        </w:rPr>
        <w:t>から</w:t>
      </w:r>
      <w:r w:rsidR="00AD27F2">
        <w:rPr>
          <w:rFonts w:asciiTheme="minorEastAsia" w:hAnsiTheme="minorEastAsia" w:hint="eastAsia"/>
          <w:sz w:val="22"/>
        </w:rPr>
        <w:t>実施</w:t>
      </w:r>
      <w:r>
        <w:rPr>
          <w:rFonts w:asciiTheme="minorEastAsia" w:hAnsiTheme="minorEastAsia" w:hint="eastAsia"/>
          <w:sz w:val="22"/>
        </w:rPr>
        <w:t>する。</w:t>
      </w:r>
      <w:r w:rsidR="00AD27F2">
        <w:rPr>
          <w:rFonts w:asciiTheme="minorEastAsia" w:hAnsiTheme="minorEastAsia" w:hint="eastAsia"/>
          <w:sz w:val="22"/>
        </w:rPr>
        <w:t>但し、病院側の都合により変更する場合がある。</w:t>
      </w:r>
    </w:p>
    <w:p w:rsidR="00A613C8" w:rsidRPr="00416BBC" w:rsidRDefault="00A613C8" w:rsidP="00DC7835">
      <w:pPr>
        <w:ind w:leftChars="105" w:left="220"/>
        <w:rPr>
          <w:rFonts w:asciiTheme="minorEastAsia" w:hAnsiTheme="minorEastAsia"/>
          <w:sz w:val="22"/>
        </w:rPr>
      </w:pPr>
      <w:r w:rsidRPr="00416BBC">
        <w:rPr>
          <w:rFonts w:asciiTheme="minorEastAsia" w:hAnsiTheme="minorEastAsia" w:hint="eastAsia"/>
          <w:sz w:val="22"/>
        </w:rPr>
        <w:t>１社につき企画</w:t>
      </w:r>
      <w:r w:rsidR="00570E66" w:rsidRPr="00416BBC">
        <w:rPr>
          <w:rFonts w:asciiTheme="minorEastAsia" w:hAnsiTheme="minorEastAsia" w:hint="eastAsia"/>
          <w:sz w:val="22"/>
        </w:rPr>
        <w:t>提案</w:t>
      </w:r>
      <w:r w:rsidRPr="00416BBC">
        <w:rPr>
          <w:rFonts w:asciiTheme="minorEastAsia" w:hAnsiTheme="minorEastAsia" w:hint="eastAsia"/>
          <w:sz w:val="22"/>
        </w:rPr>
        <w:t>書の説明時間１５分、質疑応答１０分の計２５分とする。</w:t>
      </w:r>
    </w:p>
    <w:p w:rsidR="005D71E8" w:rsidRDefault="005D71E8" w:rsidP="00DC7835">
      <w:pPr>
        <w:ind w:leftChars="105" w:left="220"/>
        <w:rPr>
          <w:rFonts w:asciiTheme="minorEastAsia" w:hAnsiTheme="minorEastAsia"/>
          <w:sz w:val="22"/>
        </w:rPr>
      </w:pPr>
      <w:r>
        <w:rPr>
          <w:rFonts w:asciiTheme="minorEastAsia" w:hAnsiTheme="minorEastAsia" w:hint="eastAsia"/>
          <w:sz w:val="22"/>
        </w:rPr>
        <w:t>プレゼンテーションは、提出された企画書に基づいて行うこととする。</w:t>
      </w:r>
    </w:p>
    <w:p w:rsidR="00151ED8" w:rsidRPr="00C26583" w:rsidRDefault="00151ED8" w:rsidP="00151ED8">
      <w:pPr>
        <w:rPr>
          <w:rFonts w:asciiTheme="minorEastAsia" w:hAnsiTheme="minorEastAsia"/>
          <w:sz w:val="22"/>
        </w:rPr>
      </w:pPr>
    </w:p>
    <w:p w:rsidR="00151ED8" w:rsidRPr="00DC7835" w:rsidRDefault="005239B8" w:rsidP="00151ED8">
      <w:pPr>
        <w:rPr>
          <w:rFonts w:ascii="HG丸ｺﾞｼｯｸM-PRO" w:eastAsia="HG丸ｺﾞｼｯｸM-PRO" w:hAnsiTheme="minorEastAsia"/>
          <w:sz w:val="22"/>
        </w:rPr>
      </w:pPr>
      <w:r>
        <w:rPr>
          <w:rFonts w:ascii="HG丸ｺﾞｼｯｸM-PRO" w:eastAsia="HG丸ｺﾞｼｯｸM-PRO" w:hAnsiTheme="minorEastAsia" w:hint="eastAsia"/>
          <w:sz w:val="22"/>
        </w:rPr>
        <w:t>７</w:t>
      </w:r>
      <w:r w:rsidR="00151ED8" w:rsidRPr="00DC7835">
        <w:rPr>
          <w:rFonts w:ascii="HG丸ｺﾞｼｯｸM-PRO" w:eastAsia="HG丸ｺﾞｼｯｸM-PRO" w:hAnsiTheme="minorEastAsia" w:hint="eastAsia"/>
          <w:sz w:val="22"/>
        </w:rPr>
        <w:t>．審査の方法</w:t>
      </w:r>
    </w:p>
    <w:p w:rsidR="00151ED8" w:rsidRDefault="00151ED8" w:rsidP="00151ED8">
      <w:pPr>
        <w:ind w:leftChars="105" w:left="220"/>
        <w:rPr>
          <w:rFonts w:asciiTheme="minorEastAsia" w:hAnsiTheme="minorEastAsia"/>
          <w:sz w:val="22"/>
        </w:rPr>
      </w:pPr>
      <w:r>
        <w:rPr>
          <w:rFonts w:asciiTheme="minorEastAsia" w:hAnsiTheme="minorEastAsia" w:hint="eastAsia"/>
          <w:sz w:val="22"/>
        </w:rPr>
        <w:t>豊田地域医療センターが設置する「豊田地域医療センター医療事務等業務委託事業者選定委員会」で、評価基準に基づき企画提案書及びプレゼンテーションの内容を審査し、最優秀者１者を特定する。但し、審査により次点の者を優秀者として特定する場合がある。</w:t>
      </w:r>
    </w:p>
    <w:p w:rsidR="00C26583" w:rsidRDefault="00C26583" w:rsidP="00C355F3">
      <w:pPr>
        <w:rPr>
          <w:rFonts w:asciiTheme="minorEastAsia" w:hAnsiTheme="minorEastAsia"/>
          <w:sz w:val="22"/>
        </w:rPr>
      </w:pPr>
    </w:p>
    <w:p w:rsidR="00C26583" w:rsidRPr="00DC7835" w:rsidRDefault="005239B8" w:rsidP="00C355F3">
      <w:pPr>
        <w:rPr>
          <w:rFonts w:ascii="HG丸ｺﾞｼｯｸM-PRO" w:eastAsia="HG丸ｺﾞｼｯｸM-PRO" w:hAnsiTheme="minorEastAsia"/>
          <w:sz w:val="22"/>
        </w:rPr>
      </w:pPr>
      <w:r>
        <w:rPr>
          <w:rFonts w:ascii="HG丸ｺﾞｼｯｸM-PRO" w:eastAsia="HG丸ｺﾞｼｯｸM-PRO" w:hAnsiTheme="minorEastAsia" w:hint="eastAsia"/>
          <w:sz w:val="22"/>
        </w:rPr>
        <w:t>８</w:t>
      </w:r>
      <w:r w:rsidR="00DC7835" w:rsidRPr="00DC7835">
        <w:rPr>
          <w:rFonts w:ascii="HG丸ｺﾞｼｯｸM-PRO" w:eastAsia="HG丸ｺﾞｼｯｸM-PRO" w:hAnsiTheme="minorEastAsia" w:hint="eastAsia"/>
          <w:sz w:val="22"/>
        </w:rPr>
        <w:t>．</w:t>
      </w:r>
      <w:r w:rsidR="00C26583" w:rsidRPr="00DC7835">
        <w:rPr>
          <w:rFonts w:ascii="HG丸ｺﾞｼｯｸM-PRO" w:eastAsia="HG丸ｺﾞｼｯｸM-PRO" w:hAnsiTheme="minorEastAsia" w:hint="eastAsia"/>
          <w:sz w:val="22"/>
        </w:rPr>
        <w:t>審査の基準</w:t>
      </w:r>
    </w:p>
    <w:p w:rsidR="00C26583" w:rsidRDefault="00DC7835" w:rsidP="00DC7835">
      <w:pPr>
        <w:ind w:firstLineChars="100" w:firstLine="220"/>
        <w:rPr>
          <w:rFonts w:asciiTheme="minorEastAsia" w:hAnsiTheme="minorEastAsia"/>
          <w:sz w:val="22"/>
        </w:rPr>
      </w:pPr>
      <w:r>
        <w:rPr>
          <w:rFonts w:asciiTheme="minorEastAsia" w:hAnsiTheme="minorEastAsia" w:hint="eastAsia"/>
          <w:sz w:val="22"/>
        </w:rPr>
        <w:t xml:space="preserve">(1) </w:t>
      </w:r>
      <w:r w:rsidR="003E71AD">
        <w:rPr>
          <w:rFonts w:asciiTheme="minorEastAsia" w:hAnsiTheme="minorEastAsia" w:hint="eastAsia"/>
          <w:sz w:val="22"/>
        </w:rPr>
        <w:t>評価値について</w:t>
      </w:r>
    </w:p>
    <w:p w:rsidR="003E71AD" w:rsidRDefault="003E71AD" w:rsidP="00DC7835">
      <w:pPr>
        <w:ind w:leftChars="210" w:left="441" w:firstLineChars="100" w:firstLine="220"/>
        <w:rPr>
          <w:rFonts w:asciiTheme="minorEastAsia" w:hAnsiTheme="minorEastAsia"/>
          <w:sz w:val="22"/>
        </w:rPr>
      </w:pPr>
      <w:r>
        <w:rPr>
          <w:rFonts w:asciiTheme="minorEastAsia" w:hAnsiTheme="minorEastAsia" w:hint="eastAsia"/>
          <w:sz w:val="22"/>
        </w:rPr>
        <w:t>評価値は、内容等に関する評価点（以下「内容点」という。）及び価格等に関する評価点（以下「価格点」という。）の合計値とする。</w:t>
      </w:r>
    </w:p>
    <w:p w:rsidR="003E71AD" w:rsidRDefault="00DC7835" w:rsidP="00DC7835">
      <w:pPr>
        <w:ind w:firstLineChars="100" w:firstLine="220"/>
        <w:rPr>
          <w:rFonts w:asciiTheme="minorEastAsia" w:hAnsiTheme="minorEastAsia"/>
          <w:sz w:val="22"/>
        </w:rPr>
      </w:pPr>
      <w:r>
        <w:rPr>
          <w:rFonts w:asciiTheme="minorEastAsia" w:hAnsiTheme="minorEastAsia" w:hint="eastAsia"/>
          <w:sz w:val="22"/>
        </w:rPr>
        <w:t xml:space="preserve">(2) </w:t>
      </w:r>
      <w:r w:rsidR="003E71AD">
        <w:rPr>
          <w:rFonts w:asciiTheme="minorEastAsia" w:hAnsiTheme="minorEastAsia" w:hint="eastAsia"/>
          <w:sz w:val="22"/>
        </w:rPr>
        <w:t>内容点について</w:t>
      </w:r>
    </w:p>
    <w:p w:rsidR="003E71AD" w:rsidRPr="003E71AD" w:rsidRDefault="00287678" w:rsidP="00DC7835">
      <w:pPr>
        <w:ind w:leftChars="315" w:left="661"/>
        <w:rPr>
          <w:rFonts w:asciiTheme="minorEastAsia" w:hAnsiTheme="minorEastAsia"/>
          <w:sz w:val="22"/>
        </w:rPr>
      </w:pPr>
      <w:r>
        <w:rPr>
          <w:rFonts w:asciiTheme="minorEastAsia" w:hAnsiTheme="minorEastAsia" w:hint="eastAsia"/>
          <w:sz w:val="22"/>
        </w:rPr>
        <w:t>別添の</w:t>
      </w:r>
      <w:r w:rsidR="003E71AD">
        <w:rPr>
          <w:rFonts w:asciiTheme="minorEastAsia" w:hAnsiTheme="minorEastAsia" w:hint="eastAsia"/>
          <w:sz w:val="22"/>
        </w:rPr>
        <w:t>「豊田地域医療センター医療事務等業務委託事業者選定」に係る提案項目評価指標及び数値化項目評価基準に基づき評価する。</w:t>
      </w:r>
    </w:p>
    <w:tbl>
      <w:tblPr>
        <w:tblStyle w:val="a7"/>
        <w:tblW w:w="0" w:type="auto"/>
        <w:tblInd w:w="863" w:type="dxa"/>
        <w:tblLook w:val="04A0" w:firstRow="1" w:lastRow="0" w:firstColumn="1" w:lastColumn="0" w:noHBand="0" w:noVBand="1"/>
      </w:tblPr>
      <w:tblGrid>
        <w:gridCol w:w="2404"/>
        <w:gridCol w:w="6077"/>
      </w:tblGrid>
      <w:tr w:rsidR="0021247E" w:rsidTr="00287678">
        <w:tc>
          <w:tcPr>
            <w:tcW w:w="8481" w:type="dxa"/>
            <w:gridSpan w:val="2"/>
          </w:tcPr>
          <w:p w:rsidR="0021247E" w:rsidRDefault="0021247E" w:rsidP="00C355F3">
            <w:pPr>
              <w:rPr>
                <w:rFonts w:asciiTheme="minorEastAsia" w:hAnsiTheme="minorEastAsia"/>
                <w:sz w:val="22"/>
              </w:rPr>
            </w:pPr>
            <w:r>
              <w:rPr>
                <w:rFonts w:asciiTheme="minorEastAsia" w:hAnsiTheme="minorEastAsia" w:hint="eastAsia"/>
                <w:sz w:val="22"/>
              </w:rPr>
              <w:t>評価項目</w:t>
            </w:r>
          </w:p>
        </w:tc>
      </w:tr>
      <w:tr w:rsidR="0021247E" w:rsidTr="00287678">
        <w:tc>
          <w:tcPr>
            <w:tcW w:w="2404" w:type="dxa"/>
          </w:tcPr>
          <w:p w:rsidR="0021247E" w:rsidRDefault="00287678" w:rsidP="00C355F3">
            <w:pPr>
              <w:rPr>
                <w:rFonts w:asciiTheme="minorEastAsia" w:hAnsiTheme="minorEastAsia"/>
                <w:sz w:val="22"/>
              </w:rPr>
            </w:pPr>
            <w:r w:rsidRPr="00287678">
              <w:rPr>
                <w:rFonts w:asciiTheme="minorEastAsia" w:hAnsiTheme="minorEastAsia" w:hint="eastAsia"/>
                <w:sz w:val="22"/>
              </w:rPr>
              <w:t>業務実施体制</w:t>
            </w:r>
          </w:p>
        </w:tc>
        <w:tc>
          <w:tcPr>
            <w:tcW w:w="6077" w:type="dxa"/>
          </w:tcPr>
          <w:p w:rsidR="0021247E" w:rsidRDefault="0021247E" w:rsidP="00287678">
            <w:pPr>
              <w:rPr>
                <w:rFonts w:asciiTheme="minorEastAsia" w:hAnsiTheme="minorEastAsia"/>
                <w:sz w:val="22"/>
              </w:rPr>
            </w:pPr>
            <w:r>
              <w:rPr>
                <w:rFonts w:asciiTheme="minorEastAsia" w:hAnsiTheme="minorEastAsia" w:hint="eastAsia"/>
                <w:sz w:val="22"/>
              </w:rPr>
              <w:t>業務に必要な人員の</w:t>
            </w:r>
            <w:r w:rsidR="00287678">
              <w:rPr>
                <w:rFonts w:asciiTheme="minorEastAsia" w:hAnsiTheme="minorEastAsia" w:hint="eastAsia"/>
                <w:sz w:val="22"/>
              </w:rPr>
              <w:t>配置</w:t>
            </w:r>
            <w:r>
              <w:rPr>
                <w:rFonts w:asciiTheme="minorEastAsia" w:hAnsiTheme="minorEastAsia" w:hint="eastAsia"/>
                <w:sz w:val="22"/>
              </w:rPr>
              <w:t>、</w:t>
            </w:r>
            <w:r w:rsidR="00287678" w:rsidRPr="00287678">
              <w:rPr>
                <w:rFonts w:asciiTheme="minorEastAsia" w:hAnsiTheme="minorEastAsia" w:hint="eastAsia"/>
                <w:sz w:val="22"/>
              </w:rPr>
              <w:t>スタッフの教育</w:t>
            </w:r>
            <w:r w:rsidR="00287678">
              <w:rPr>
                <w:rFonts w:asciiTheme="minorEastAsia" w:hAnsiTheme="minorEastAsia" w:hint="eastAsia"/>
                <w:sz w:val="22"/>
              </w:rPr>
              <w:t>、</w:t>
            </w:r>
            <w:r>
              <w:rPr>
                <w:rFonts w:asciiTheme="minorEastAsia" w:hAnsiTheme="minorEastAsia" w:hint="eastAsia"/>
                <w:sz w:val="22"/>
              </w:rPr>
              <w:t>有資格者の配置</w:t>
            </w:r>
          </w:p>
        </w:tc>
      </w:tr>
      <w:tr w:rsidR="0021247E" w:rsidTr="00287678">
        <w:tc>
          <w:tcPr>
            <w:tcW w:w="2404" w:type="dxa"/>
          </w:tcPr>
          <w:p w:rsidR="0021247E" w:rsidRPr="003E71AD" w:rsidRDefault="00287678" w:rsidP="00C355F3">
            <w:pPr>
              <w:rPr>
                <w:rFonts w:asciiTheme="minorEastAsia" w:hAnsiTheme="minorEastAsia"/>
                <w:sz w:val="22"/>
              </w:rPr>
            </w:pPr>
            <w:r w:rsidRPr="00287678">
              <w:rPr>
                <w:rFonts w:asciiTheme="minorEastAsia" w:hAnsiTheme="minorEastAsia" w:hint="eastAsia"/>
                <w:sz w:val="22"/>
              </w:rPr>
              <w:t>組織体制</w:t>
            </w:r>
          </w:p>
        </w:tc>
        <w:tc>
          <w:tcPr>
            <w:tcW w:w="6077" w:type="dxa"/>
          </w:tcPr>
          <w:p w:rsidR="0021247E" w:rsidRDefault="0021247E" w:rsidP="00287678">
            <w:pPr>
              <w:rPr>
                <w:rFonts w:asciiTheme="minorEastAsia" w:hAnsiTheme="minorEastAsia"/>
                <w:sz w:val="22"/>
              </w:rPr>
            </w:pPr>
            <w:r>
              <w:rPr>
                <w:rFonts w:asciiTheme="minorEastAsia" w:hAnsiTheme="minorEastAsia" w:hint="eastAsia"/>
                <w:sz w:val="22"/>
              </w:rPr>
              <w:t>現場管理体制、本社・支社の</w:t>
            </w:r>
            <w:r w:rsidR="00287678">
              <w:rPr>
                <w:rFonts w:asciiTheme="minorEastAsia" w:hAnsiTheme="minorEastAsia" w:hint="eastAsia"/>
                <w:sz w:val="22"/>
              </w:rPr>
              <w:t>機能、</w:t>
            </w:r>
            <w:r w:rsidR="00287678" w:rsidRPr="00287678">
              <w:rPr>
                <w:rFonts w:asciiTheme="minorEastAsia" w:hAnsiTheme="minorEastAsia" w:hint="eastAsia"/>
                <w:sz w:val="22"/>
              </w:rPr>
              <w:t>病院職員との協力</w:t>
            </w:r>
          </w:p>
        </w:tc>
      </w:tr>
      <w:tr w:rsidR="0021247E" w:rsidTr="00287678">
        <w:tc>
          <w:tcPr>
            <w:tcW w:w="2404" w:type="dxa"/>
          </w:tcPr>
          <w:p w:rsidR="0021247E" w:rsidRPr="003E71AD" w:rsidRDefault="00287678" w:rsidP="00287678">
            <w:pPr>
              <w:rPr>
                <w:rFonts w:asciiTheme="minorEastAsia" w:hAnsiTheme="minorEastAsia"/>
                <w:sz w:val="22"/>
              </w:rPr>
            </w:pPr>
            <w:r w:rsidRPr="00287678">
              <w:rPr>
                <w:rFonts w:asciiTheme="minorEastAsia" w:hAnsiTheme="minorEastAsia" w:hint="eastAsia"/>
                <w:sz w:val="22"/>
              </w:rPr>
              <w:t>業務遂行体制</w:t>
            </w:r>
          </w:p>
        </w:tc>
        <w:tc>
          <w:tcPr>
            <w:tcW w:w="6077" w:type="dxa"/>
          </w:tcPr>
          <w:p w:rsidR="0021247E" w:rsidRDefault="00287678" w:rsidP="00C355F3">
            <w:pPr>
              <w:rPr>
                <w:rFonts w:asciiTheme="minorEastAsia" w:hAnsiTheme="minorEastAsia"/>
                <w:sz w:val="22"/>
              </w:rPr>
            </w:pPr>
            <w:r w:rsidRPr="00287678">
              <w:rPr>
                <w:rFonts w:asciiTheme="minorEastAsia" w:hAnsiTheme="minorEastAsia" w:hint="eastAsia"/>
                <w:sz w:val="22"/>
              </w:rPr>
              <w:t>サービス向上への取り組み</w:t>
            </w:r>
            <w:r>
              <w:rPr>
                <w:rFonts w:asciiTheme="minorEastAsia" w:hAnsiTheme="minorEastAsia" w:hint="eastAsia"/>
                <w:sz w:val="22"/>
              </w:rPr>
              <w:t>、</w:t>
            </w:r>
            <w:r w:rsidRPr="00287678">
              <w:rPr>
                <w:rFonts w:asciiTheme="minorEastAsia" w:hAnsiTheme="minorEastAsia" w:hint="eastAsia"/>
                <w:sz w:val="22"/>
              </w:rPr>
              <w:t>請求漏れ防止対策</w:t>
            </w:r>
            <w:r>
              <w:rPr>
                <w:rFonts w:asciiTheme="minorEastAsia" w:hAnsiTheme="minorEastAsia" w:hint="eastAsia"/>
                <w:sz w:val="22"/>
              </w:rPr>
              <w:t>、</w:t>
            </w:r>
            <w:r w:rsidRPr="00287678">
              <w:rPr>
                <w:rFonts w:asciiTheme="minorEastAsia" w:hAnsiTheme="minorEastAsia" w:hint="eastAsia"/>
                <w:sz w:val="22"/>
              </w:rPr>
              <w:t>返戻査定の防止・削減対策</w:t>
            </w:r>
            <w:r>
              <w:rPr>
                <w:rFonts w:asciiTheme="minorEastAsia" w:hAnsiTheme="minorEastAsia" w:hint="eastAsia"/>
                <w:sz w:val="22"/>
              </w:rPr>
              <w:t>、</w:t>
            </w:r>
            <w:r w:rsidRPr="00287678">
              <w:rPr>
                <w:rFonts w:asciiTheme="minorEastAsia" w:hAnsiTheme="minorEastAsia" w:hint="eastAsia"/>
                <w:sz w:val="22"/>
              </w:rPr>
              <w:t>苦情等への対応</w:t>
            </w:r>
            <w:r>
              <w:rPr>
                <w:rFonts w:asciiTheme="minorEastAsia" w:hAnsiTheme="minorEastAsia" w:hint="eastAsia"/>
                <w:sz w:val="22"/>
              </w:rPr>
              <w:t>、</w:t>
            </w:r>
            <w:r w:rsidRPr="00287678">
              <w:rPr>
                <w:rFonts w:asciiTheme="minorEastAsia" w:hAnsiTheme="minorEastAsia" w:hint="eastAsia"/>
                <w:sz w:val="22"/>
              </w:rPr>
              <w:t>未収金の発生防止と回収への取り組み</w:t>
            </w:r>
            <w:r>
              <w:rPr>
                <w:rFonts w:asciiTheme="minorEastAsia" w:hAnsiTheme="minorEastAsia" w:hint="eastAsia"/>
                <w:sz w:val="22"/>
              </w:rPr>
              <w:t>、</w:t>
            </w:r>
            <w:r w:rsidRPr="00287678">
              <w:rPr>
                <w:rFonts w:asciiTheme="minorEastAsia" w:hAnsiTheme="minorEastAsia" w:hint="eastAsia"/>
                <w:sz w:val="22"/>
              </w:rPr>
              <w:t>業務の標準化に向けたデジタル化の推進</w:t>
            </w:r>
          </w:p>
        </w:tc>
      </w:tr>
      <w:tr w:rsidR="0021247E" w:rsidTr="00287678">
        <w:tc>
          <w:tcPr>
            <w:tcW w:w="2404" w:type="dxa"/>
          </w:tcPr>
          <w:p w:rsidR="0021247E" w:rsidRDefault="00287678" w:rsidP="00C355F3">
            <w:pPr>
              <w:rPr>
                <w:rFonts w:asciiTheme="minorEastAsia" w:hAnsiTheme="minorEastAsia"/>
                <w:sz w:val="22"/>
              </w:rPr>
            </w:pPr>
            <w:r w:rsidRPr="00287678">
              <w:rPr>
                <w:rFonts w:asciiTheme="minorEastAsia" w:hAnsiTheme="minorEastAsia" w:hint="eastAsia"/>
                <w:sz w:val="22"/>
              </w:rPr>
              <w:t>提案内容</w:t>
            </w:r>
          </w:p>
        </w:tc>
        <w:tc>
          <w:tcPr>
            <w:tcW w:w="6077" w:type="dxa"/>
          </w:tcPr>
          <w:p w:rsidR="0021247E" w:rsidRDefault="00287678" w:rsidP="00C355F3">
            <w:pPr>
              <w:rPr>
                <w:rFonts w:asciiTheme="minorEastAsia" w:hAnsiTheme="minorEastAsia"/>
                <w:sz w:val="22"/>
              </w:rPr>
            </w:pPr>
            <w:r w:rsidRPr="00287678">
              <w:rPr>
                <w:rFonts w:asciiTheme="minorEastAsia" w:hAnsiTheme="minorEastAsia" w:hint="eastAsia"/>
                <w:sz w:val="22"/>
              </w:rPr>
              <w:t>提案内容の妥当性</w:t>
            </w:r>
            <w:r>
              <w:rPr>
                <w:rFonts w:asciiTheme="minorEastAsia" w:hAnsiTheme="minorEastAsia" w:hint="eastAsia"/>
                <w:sz w:val="22"/>
              </w:rPr>
              <w:t>、</w:t>
            </w:r>
            <w:r w:rsidRPr="00287678">
              <w:rPr>
                <w:rFonts w:asciiTheme="minorEastAsia" w:hAnsiTheme="minorEastAsia" w:hint="eastAsia"/>
                <w:sz w:val="22"/>
              </w:rPr>
              <w:t>病院課題対策</w:t>
            </w:r>
          </w:p>
        </w:tc>
      </w:tr>
    </w:tbl>
    <w:p w:rsidR="00C26583" w:rsidRDefault="00DC7835" w:rsidP="00DC7835">
      <w:pPr>
        <w:ind w:firstLineChars="100" w:firstLine="220"/>
        <w:rPr>
          <w:rFonts w:asciiTheme="minorEastAsia" w:hAnsiTheme="minorEastAsia"/>
          <w:sz w:val="22"/>
        </w:rPr>
      </w:pPr>
      <w:r>
        <w:rPr>
          <w:rFonts w:asciiTheme="minorEastAsia" w:hAnsiTheme="minorEastAsia" w:hint="eastAsia"/>
          <w:sz w:val="22"/>
        </w:rPr>
        <w:t xml:space="preserve">(3) </w:t>
      </w:r>
      <w:r w:rsidR="003E71AD">
        <w:rPr>
          <w:rFonts w:asciiTheme="minorEastAsia" w:hAnsiTheme="minorEastAsia" w:hint="eastAsia"/>
          <w:sz w:val="22"/>
        </w:rPr>
        <w:t>価格点について</w:t>
      </w:r>
    </w:p>
    <w:p w:rsidR="003E71AD" w:rsidRPr="00416BBC" w:rsidRDefault="008644C4" w:rsidP="008644C4">
      <w:pPr>
        <w:ind w:leftChars="315" w:left="661"/>
        <w:rPr>
          <w:rFonts w:asciiTheme="minorEastAsia" w:hAnsiTheme="minorEastAsia"/>
          <w:sz w:val="22"/>
        </w:rPr>
      </w:pPr>
      <w:r w:rsidRPr="00416BBC">
        <w:rPr>
          <w:rFonts w:asciiTheme="minorEastAsia" w:hAnsiTheme="minorEastAsia" w:hint="eastAsia"/>
          <w:sz w:val="22"/>
        </w:rPr>
        <w:t>価格点は見積金額から算定する。</w:t>
      </w:r>
      <w:r w:rsidR="00570E66" w:rsidRPr="00416BBC">
        <w:rPr>
          <w:rFonts w:asciiTheme="minorEastAsia" w:hAnsiTheme="minorEastAsia" w:hint="eastAsia"/>
          <w:sz w:val="22"/>
        </w:rPr>
        <w:t>見積金額が契約上限価格を超えた場合は失格とする。</w:t>
      </w:r>
    </w:p>
    <w:p w:rsidR="008644C4" w:rsidRPr="008644C4" w:rsidRDefault="008644C4" w:rsidP="00C355F3">
      <w:pPr>
        <w:rPr>
          <w:rFonts w:asciiTheme="minorEastAsia" w:hAnsiTheme="minorEastAsia"/>
          <w:sz w:val="22"/>
        </w:rPr>
      </w:pPr>
    </w:p>
    <w:p w:rsidR="003E71AD" w:rsidRPr="00DC7835" w:rsidRDefault="005239B8" w:rsidP="00C355F3">
      <w:pPr>
        <w:rPr>
          <w:rFonts w:ascii="HG丸ｺﾞｼｯｸM-PRO" w:eastAsia="HG丸ｺﾞｼｯｸM-PRO" w:hAnsiTheme="minorEastAsia"/>
          <w:sz w:val="22"/>
        </w:rPr>
      </w:pPr>
      <w:r>
        <w:rPr>
          <w:rFonts w:ascii="HG丸ｺﾞｼｯｸM-PRO" w:eastAsia="HG丸ｺﾞｼｯｸM-PRO" w:hAnsiTheme="minorEastAsia" w:hint="eastAsia"/>
          <w:sz w:val="22"/>
        </w:rPr>
        <w:t>９</w:t>
      </w:r>
      <w:r w:rsidR="00DC7835" w:rsidRPr="00DC7835">
        <w:rPr>
          <w:rFonts w:ascii="HG丸ｺﾞｼｯｸM-PRO" w:eastAsia="HG丸ｺﾞｼｯｸM-PRO" w:hAnsiTheme="minorEastAsia" w:hint="eastAsia"/>
          <w:sz w:val="22"/>
        </w:rPr>
        <w:t>．</w:t>
      </w:r>
      <w:r w:rsidR="003E71AD" w:rsidRPr="00DC7835">
        <w:rPr>
          <w:rFonts w:ascii="HG丸ｺﾞｼｯｸM-PRO" w:eastAsia="HG丸ｺﾞｼｯｸM-PRO" w:hAnsiTheme="minorEastAsia" w:hint="eastAsia"/>
          <w:sz w:val="22"/>
        </w:rPr>
        <w:t>審査結果の通知</w:t>
      </w:r>
    </w:p>
    <w:p w:rsidR="003E71AD" w:rsidRDefault="003E71AD" w:rsidP="00DC7835">
      <w:pPr>
        <w:ind w:firstLineChars="100" w:firstLine="220"/>
        <w:rPr>
          <w:rFonts w:asciiTheme="minorEastAsia" w:hAnsiTheme="minorEastAsia"/>
          <w:sz w:val="22"/>
        </w:rPr>
      </w:pPr>
      <w:r>
        <w:rPr>
          <w:rFonts w:asciiTheme="minorEastAsia" w:hAnsiTheme="minorEastAsia" w:hint="eastAsia"/>
          <w:sz w:val="22"/>
        </w:rPr>
        <w:t>審査結果は、後日参加者全員に文書で通知する。なお、結果に対する異議は受け付けない。</w:t>
      </w:r>
    </w:p>
    <w:p w:rsidR="00EF0F19" w:rsidRPr="008644C4" w:rsidRDefault="00EF0F19" w:rsidP="00EF0F19">
      <w:pPr>
        <w:rPr>
          <w:rFonts w:asciiTheme="minorEastAsia" w:hAnsiTheme="minorEastAsia"/>
          <w:sz w:val="22"/>
        </w:rPr>
      </w:pPr>
    </w:p>
    <w:p w:rsidR="003E71AD" w:rsidRPr="00DC7835" w:rsidRDefault="00EF0F19" w:rsidP="00C355F3">
      <w:pPr>
        <w:rPr>
          <w:rFonts w:ascii="HG丸ｺﾞｼｯｸM-PRO" w:eastAsia="HG丸ｺﾞｼｯｸM-PRO" w:hAnsiTheme="minorEastAsia"/>
          <w:sz w:val="22"/>
        </w:rPr>
      </w:pPr>
      <w:r>
        <w:rPr>
          <w:rFonts w:ascii="HG丸ｺﾞｼｯｸM-PRO" w:eastAsia="HG丸ｺﾞｼｯｸM-PRO" w:hAnsiTheme="minorEastAsia" w:hint="eastAsia"/>
          <w:sz w:val="22"/>
        </w:rPr>
        <w:t>10</w:t>
      </w:r>
      <w:r w:rsidR="00DC7835" w:rsidRPr="00DC7835">
        <w:rPr>
          <w:rFonts w:ascii="HG丸ｺﾞｼｯｸM-PRO" w:eastAsia="HG丸ｺﾞｼｯｸM-PRO" w:hAnsiTheme="minorEastAsia" w:hint="eastAsia"/>
          <w:sz w:val="22"/>
        </w:rPr>
        <w:t>．</w:t>
      </w:r>
      <w:r w:rsidR="003E71AD" w:rsidRPr="00DC7835">
        <w:rPr>
          <w:rFonts w:ascii="HG丸ｺﾞｼｯｸM-PRO" w:eastAsia="HG丸ｺﾞｼｯｸM-PRO" w:hAnsiTheme="minorEastAsia" w:hint="eastAsia"/>
          <w:sz w:val="22"/>
        </w:rPr>
        <w:t>質問及び回答</w:t>
      </w:r>
    </w:p>
    <w:p w:rsidR="003E71AD" w:rsidRDefault="003E71AD" w:rsidP="00F275CF">
      <w:pPr>
        <w:ind w:firstLineChars="100" w:firstLine="220"/>
        <w:rPr>
          <w:rFonts w:asciiTheme="minorEastAsia" w:hAnsiTheme="minorEastAsia"/>
          <w:sz w:val="22"/>
        </w:rPr>
      </w:pPr>
      <w:r>
        <w:rPr>
          <w:rFonts w:asciiTheme="minorEastAsia" w:hAnsiTheme="minorEastAsia" w:hint="eastAsia"/>
          <w:sz w:val="22"/>
        </w:rPr>
        <w:t>質問がある場合は、質問票を提出すること。</w:t>
      </w:r>
    </w:p>
    <w:p w:rsidR="003E71AD" w:rsidRDefault="00DC7835" w:rsidP="00F275CF">
      <w:pPr>
        <w:ind w:firstLineChars="100" w:firstLine="220"/>
        <w:rPr>
          <w:rFonts w:asciiTheme="minorEastAsia" w:hAnsiTheme="minorEastAsia"/>
          <w:sz w:val="22"/>
        </w:rPr>
      </w:pPr>
      <w:r>
        <w:rPr>
          <w:rFonts w:asciiTheme="minorEastAsia" w:hAnsiTheme="minorEastAsia" w:hint="eastAsia"/>
          <w:sz w:val="22"/>
        </w:rPr>
        <w:t>(1)</w:t>
      </w:r>
      <w:r w:rsidR="00F275CF">
        <w:rPr>
          <w:rFonts w:asciiTheme="minorEastAsia" w:hAnsiTheme="minorEastAsia" w:hint="eastAsia"/>
          <w:sz w:val="22"/>
        </w:rPr>
        <w:t xml:space="preserve"> </w:t>
      </w:r>
      <w:r w:rsidR="003E71AD">
        <w:rPr>
          <w:rFonts w:asciiTheme="minorEastAsia" w:hAnsiTheme="minorEastAsia" w:hint="eastAsia"/>
          <w:sz w:val="22"/>
        </w:rPr>
        <w:t>質問方法</w:t>
      </w:r>
    </w:p>
    <w:p w:rsidR="003E71AD" w:rsidRDefault="003E71AD" w:rsidP="006F4B5C">
      <w:pPr>
        <w:ind w:leftChars="315" w:left="661"/>
        <w:rPr>
          <w:rFonts w:asciiTheme="minorEastAsia" w:hAnsiTheme="minorEastAsia"/>
          <w:sz w:val="22"/>
        </w:rPr>
      </w:pPr>
      <w:r>
        <w:rPr>
          <w:rFonts w:asciiTheme="minorEastAsia" w:hAnsiTheme="minorEastAsia" w:hint="eastAsia"/>
          <w:sz w:val="22"/>
        </w:rPr>
        <w:t>所定の質問票</w:t>
      </w:r>
      <w:r w:rsidR="0021247E">
        <w:rPr>
          <w:rFonts w:asciiTheme="minorEastAsia" w:hAnsiTheme="minorEastAsia" w:hint="eastAsia"/>
          <w:sz w:val="22"/>
        </w:rPr>
        <w:t>（様式４）</w:t>
      </w:r>
      <w:r>
        <w:rPr>
          <w:rFonts w:asciiTheme="minorEastAsia" w:hAnsiTheme="minorEastAsia" w:hint="eastAsia"/>
          <w:sz w:val="22"/>
        </w:rPr>
        <w:t>により、必ず電子メールに</w:t>
      </w:r>
      <w:r w:rsidR="00EF0F19">
        <w:rPr>
          <w:rFonts w:asciiTheme="minorEastAsia" w:hAnsiTheme="minorEastAsia" w:hint="eastAsia"/>
          <w:sz w:val="22"/>
        </w:rPr>
        <w:t>て</w:t>
      </w:r>
      <w:r>
        <w:rPr>
          <w:rFonts w:asciiTheme="minorEastAsia" w:hAnsiTheme="minorEastAsia" w:hint="eastAsia"/>
          <w:sz w:val="22"/>
        </w:rPr>
        <w:t>提出すること。</w:t>
      </w:r>
      <w:r w:rsidR="006F4B5C">
        <w:rPr>
          <w:rFonts w:asciiTheme="minorEastAsia" w:hAnsiTheme="minorEastAsia" w:hint="eastAsia"/>
          <w:sz w:val="22"/>
        </w:rPr>
        <w:t>質問票は、豊田地域医療センターホームページ（</w:t>
      </w:r>
      <w:r w:rsidR="00416BBC" w:rsidRPr="00416BBC">
        <w:rPr>
          <w:rFonts w:asciiTheme="minorEastAsia" w:hAnsiTheme="minorEastAsia"/>
          <w:sz w:val="22"/>
        </w:rPr>
        <w:t>https://www.toyotachiiki-mc.or.jp/</w:t>
      </w:r>
      <w:r w:rsidR="006F4B5C">
        <w:rPr>
          <w:rFonts w:asciiTheme="minorEastAsia" w:hAnsiTheme="minorEastAsia" w:hint="eastAsia"/>
          <w:sz w:val="22"/>
        </w:rPr>
        <w:t>）から入手すること。</w:t>
      </w:r>
    </w:p>
    <w:p w:rsidR="006F4B5C" w:rsidRDefault="008644C4" w:rsidP="006F4B5C">
      <w:pPr>
        <w:ind w:firstLineChars="400" w:firstLine="880"/>
        <w:rPr>
          <w:rFonts w:asciiTheme="minorEastAsia" w:hAnsiTheme="minorEastAsia"/>
          <w:sz w:val="22"/>
        </w:rPr>
      </w:pPr>
      <w:r>
        <w:rPr>
          <w:rFonts w:asciiTheme="minorEastAsia" w:hAnsiTheme="minorEastAsia" w:hint="eastAsia"/>
          <w:sz w:val="22"/>
        </w:rPr>
        <w:t>提出</w:t>
      </w:r>
      <w:r w:rsidR="006F4B5C">
        <w:rPr>
          <w:rFonts w:asciiTheme="minorEastAsia" w:hAnsiTheme="minorEastAsia" w:hint="eastAsia"/>
          <w:sz w:val="22"/>
        </w:rPr>
        <w:t>先</w:t>
      </w:r>
      <w:r w:rsidR="003E71AD">
        <w:rPr>
          <w:rFonts w:asciiTheme="minorEastAsia" w:hAnsiTheme="minorEastAsia" w:hint="eastAsia"/>
          <w:sz w:val="22"/>
        </w:rPr>
        <w:t xml:space="preserve">電子メールアドレス　</w:t>
      </w:r>
      <w:r w:rsidR="006F4B5C" w:rsidRPr="004E7D76">
        <w:rPr>
          <w:rFonts w:asciiTheme="minorEastAsia" w:hAnsiTheme="minorEastAsia" w:hint="eastAsia"/>
          <w:sz w:val="22"/>
        </w:rPr>
        <w:t>ijika@toyotachiiki-mc.or.jp</w:t>
      </w:r>
    </w:p>
    <w:p w:rsidR="003E71AD" w:rsidRDefault="00DC7835" w:rsidP="006F4B5C">
      <w:pPr>
        <w:ind w:firstLineChars="100" w:firstLine="220"/>
        <w:rPr>
          <w:rFonts w:asciiTheme="minorEastAsia" w:hAnsiTheme="minorEastAsia"/>
          <w:sz w:val="22"/>
        </w:rPr>
      </w:pPr>
      <w:r>
        <w:rPr>
          <w:rFonts w:asciiTheme="minorEastAsia" w:hAnsiTheme="minorEastAsia" w:hint="eastAsia"/>
          <w:sz w:val="22"/>
        </w:rPr>
        <w:t>(2)</w:t>
      </w:r>
      <w:r w:rsidR="006F4B5C">
        <w:rPr>
          <w:rFonts w:asciiTheme="minorEastAsia" w:hAnsiTheme="minorEastAsia" w:hint="eastAsia"/>
          <w:sz w:val="22"/>
        </w:rPr>
        <w:t xml:space="preserve"> </w:t>
      </w:r>
      <w:r w:rsidR="003E71AD">
        <w:rPr>
          <w:rFonts w:asciiTheme="minorEastAsia" w:hAnsiTheme="minorEastAsia" w:hint="eastAsia"/>
          <w:sz w:val="22"/>
        </w:rPr>
        <w:t>質問票提出期限</w:t>
      </w:r>
    </w:p>
    <w:p w:rsidR="003E71AD" w:rsidRDefault="00151ED8" w:rsidP="00F275CF">
      <w:pPr>
        <w:ind w:firstLineChars="300" w:firstLine="660"/>
        <w:rPr>
          <w:rFonts w:asciiTheme="minorEastAsia" w:hAnsiTheme="minorEastAsia"/>
          <w:sz w:val="22"/>
        </w:rPr>
      </w:pPr>
      <w:r>
        <w:rPr>
          <w:rFonts w:asciiTheme="minorEastAsia" w:hAnsiTheme="minorEastAsia" w:hint="eastAsia"/>
          <w:sz w:val="22"/>
        </w:rPr>
        <w:t>２０２３年２月８日（水）</w:t>
      </w:r>
      <w:r w:rsidR="003E71AD">
        <w:rPr>
          <w:rFonts w:asciiTheme="minorEastAsia" w:hAnsiTheme="minorEastAsia" w:hint="eastAsia"/>
          <w:sz w:val="22"/>
        </w:rPr>
        <w:t>午後５時まで</w:t>
      </w:r>
    </w:p>
    <w:p w:rsidR="003E71AD" w:rsidRDefault="00DC7835" w:rsidP="006F4B5C">
      <w:pPr>
        <w:ind w:firstLineChars="100" w:firstLine="220"/>
        <w:rPr>
          <w:rFonts w:asciiTheme="minorEastAsia" w:hAnsiTheme="minorEastAsia"/>
          <w:sz w:val="22"/>
        </w:rPr>
      </w:pPr>
      <w:r>
        <w:rPr>
          <w:rFonts w:asciiTheme="minorEastAsia" w:hAnsiTheme="minorEastAsia" w:hint="eastAsia"/>
          <w:sz w:val="22"/>
        </w:rPr>
        <w:t>(3)</w:t>
      </w:r>
      <w:r w:rsidR="00F275CF">
        <w:rPr>
          <w:rFonts w:asciiTheme="minorEastAsia" w:hAnsiTheme="minorEastAsia" w:hint="eastAsia"/>
          <w:sz w:val="22"/>
        </w:rPr>
        <w:t xml:space="preserve"> </w:t>
      </w:r>
      <w:r w:rsidR="003E71AD">
        <w:rPr>
          <w:rFonts w:asciiTheme="minorEastAsia" w:hAnsiTheme="minorEastAsia" w:hint="eastAsia"/>
          <w:sz w:val="22"/>
        </w:rPr>
        <w:t>質問の回答方法</w:t>
      </w:r>
    </w:p>
    <w:p w:rsidR="00287678" w:rsidRDefault="00F275CF" w:rsidP="006F4B5C">
      <w:pPr>
        <w:ind w:leftChars="315" w:left="661"/>
        <w:rPr>
          <w:rFonts w:asciiTheme="minorEastAsia" w:hAnsiTheme="minorEastAsia"/>
          <w:sz w:val="22"/>
        </w:rPr>
      </w:pPr>
      <w:r>
        <w:rPr>
          <w:rFonts w:asciiTheme="minorEastAsia" w:hAnsiTheme="minorEastAsia" w:hint="eastAsia"/>
          <w:sz w:val="22"/>
        </w:rPr>
        <w:t>質問に対する回答は、</w:t>
      </w:r>
      <w:r w:rsidR="006F4B5C">
        <w:rPr>
          <w:rFonts w:asciiTheme="minorEastAsia" w:hAnsiTheme="minorEastAsia" w:hint="eastAsia"/>
          <w:sz w:val="22"/>
        </w:rPr>
        <w:t>メールにより</w:t>
      </w:r>
      <w:r w:rsidR="00151ED8">
        <w:rPr>
          <w:rFonts w:asciiTheme="minorEastAsia" w:hAnsiTheme="minorEastAsia" w:hint="eastAsia"/>
          <w:sz w:val="22"/>
        </w:rPr>
        <w:t>質問者および参加表明者すべてに対して</w:t>
      </w:r>
      <w:r w:rsidR="006F4B5C">
        <w:rPr>
          <w:rFonts w:asciiTheme="minorEastAsia" w:hAnsiTheme="minorEastAsia" w:hint="eastAsia"/>
          <w:sz w:val="22"/>
        </w:rPr>
        <w:t>通知する。</w:t>
      </w:r>
    </w:p>
    <w:p w:rsidR="003E71AD" w:rsidRDefault="006F4B5C" w:rsidP="006F4B5C">
      <w:pPr>
        <w:ind w:leftChars="315" w:left="661"/>
        <w:rPr>
          <w:rFonts w:asciiTheme="minorEastAsia" w:hAnsiTheme="minorEastAsia"/>
          <w:sz w:val="22"/>
        </w:rPr>
      </w:pPr>
      <w:r>
        <w:rPr>
          <w:rFonts w:asciiTheme="minorEastAsia" w:hAnsiTheme="minorEastAsia" w:hint="eastAsia"/>
          <w:sz w:val="22"/>
        </w:rPr>
        <w:t>但し、質問の内容によって、本プロポーザル方式による事業者選定に公平性を保てない</w:t>
      </w:r>
      <w:r w:rsidR="00151ED8">
        <w:rPr>
          <w:rFonts w:asciiTheme="minorEastAsia" w:hAnsiTheme="minorEastAsia" w:hint="eastAsia"/>
          <w:sz w:val="22"/>
        </w:rPr>
        <w:t>と判断した</w:t>
      </w:r>
      <w:r>
        <w:rPr>
          <w:rFonts w:asciiTheme="minorEastAsia" w:hAnsiTheme="minorEastAsia" w:hint="eastAsia"/>
          <w:sz w:val="22"/>
        </w:rPr>
        <w:t>場合</w:t>
      </w:r>
      <w:r w:rsidR="00151ED8">
        <w:rPr>
          <w:rFonts w:asciiTheme="minorEastAsia" w:hAnsiTheme="minorEastAsia" w:hint="eastAsia"/>
          <w:sz w:val="22"/>
        </w:rPr>
        <w:t>に</w:t>
      </w:r>
      <w:r>
        <w:rPr>
          <w:rFonts w:asciiTheme="minorEastAsia" w:hAnsiTheme="minorEastAsia" w:hint="eastAsia"/>
          <w:sz w:val="22"/>
        </w:rPr>
        <w:t>は、回答しないことがある。</w:t>
      </w:r>
    </w:p>
    <w:p w:rsidR="00151ED8" w:rsidRDefault="00151ED8" w:rsidP="00151ED8">
      <w:pPr>
        <w:ind w:firstLineChars="100" w:firstLine="220"/>
        <w:rPr>
          <w:rFonts w:asciiTheme="minorEastAsia" w:hAnsiTheme="minorEastAsia"/>
          <w:sz w:val="22"/>
        </w:rPr>
      </w:pPr>
      <w:r>
        <w:rPr>
          <w:rFonts w:asciiTheme="minorEastAsia" w:hAnsiTheme="minorEastAsia" w:hint="eastAsia"/>
          <w:sz w:val="22"/>
        </w:rPr>
        <w:t>(4) 質問票提出先</w:t>
      </w:r>
    </w:p>
    <w:p w:rsidR="00151ED8" w:rsidRPr="00416BBC" w:rsidRDefault="00151ED8" w:rsidP="00570E66">
      <w:pPr>
        <w:ind w:leftChars="320" w:left="672"/>
        <w:rPr>
          <w:rFonts w:asciiTheme="minorEastAsia" w:hAnsiTheme="minorEastAsia"/>
          <w:sz w:val="22"/>
        </w:rPr>
      </w:pPr>
      <w:r w:rsidRPr="00416BBC">
        <w:rPr>
          <w:rFonts w:asciiTheme="minorEastAsia" w:hAnsiTheme="minorEastAsia" w:hint="eastAsia"/>
          <w:sz w:val="22"/>
        </w:rPr>
        <w:t xml:space="preserve">豊田地域医療センター　</w:t>
      </w:r>
      <w:r w:rsidR="00570E66" w:rsidRPr="00416BBC">
        <w:rPr>
          <w:rFonts w:asciiTheme="minorEastAsia" w:hAnsiTheme="minorEastAsia" w:hint="eastAsia"/>
          <w:sz w:val="22"/>
        </w:rPr>
        <w:t>事務部</w:t>
      </w:r>
      <w:r w:rsidRPr="00416BBC">
        <w:rPr>
          <w:rFonts w:asciiTheme="minorEastAsia" w:hAnsiTheme="minorEastAsia" w:hint="eastAsia"/>
          <w:sz w:val="22"/>
        </w:rPr>
        <w:t xml:space="preserve">　医事課</w:t>
      </w:r>
    </w:p>
    <w:p w:rsidR="00151ED8" w:rsidRDefault="00151ED8" w:rsidP="00151ED8">
      <w:pPr>
        <w:ind w:leftChars="320" w:left="672"/>
        <w:rPr>
          <w:rFonts w:asciiTheme="minorEastAsia" w:hAnsiTheme="minorEastAsia"/>
          <w:sz w:val="22"/>
        </w:rPr>
      </w:pPr>
      <w:r>
        <w:rPr>
          <w:rFonts w:asciiTheme="minorEastAsia" w:hAnsiTheme="minorEastAsia" w:hint="eastAsia"/>
          <w:sz w:val="22"/>
        </w:rPr>
        <w:t xml:space="preserve">提出先電子メールアドレス　</w:t>
      </w:r>
      <w:r w:rsidRPr="004E7D76">
        <w:rPr>
          <w:rFonts w:asciiTheme="minorEastAsia" w:hAnsiTheme="minorEastAsia" w:hint="eastAsia"/>
          <w:sz w:val="22"/>
        </w:rPr>
        <w:t>ijika@toyotachiiki-mc.or.jp</w:t>
      </w:r>
    </w:p>
    <w:p w:rsidR="003E71AD" w:rsidRPr="00570E66" w:rsidRDefault="00151ED8" w:rsidP="006F4B5C">
      <w:pPr>
        <w:ind w:firstLineChars="100" w:firstLine="220"/>
        <w:rPr>
          <w:rFonts w:asciiTheme="minorEastAsia" w:hAnsiTheme="minorEastAsia"/>
          <w:sz w:val="22"/>
        </w:rPr>
      </w:pPr>
      <w:r w:rsidRPr="00570E66">
        <w:rPr>
          <w:rFonts w:asciiTheme="minorEastAsia" w:hAnsiTheme="minorEastAsia" w:hint="eastAsia"/>
          <w:sz w:val="22"/>
        </w:rPr>
        <w:t>(5</w:t>
      </w:r>
      <w:r w:rsidR="00DC7835" w:rsidRPr="00570E66">
        <w:rPr>
          <w:rFonts w:asciiTheme="minorEastAsia" w:hAnsiTheme="minorEastAsia" w:hint="eastAsia"/>
          <w:sz w:val="22"/>
        </w:rPr>
        <w:t>)</w:t>
      </w:r>
      <w:r w:rsidR="006F4B5C" w:rsidRPr="00570E66">
        <w:rPr>
          <w:rFonts w:asciiTheme="minorEastAsia" w:hAnsiTheme="minorEastAsia" w:hint="eastAsia"/>
          <w:sz w:val="22"/>
        </w:rPr>
        <w:t xml:space="preserve"> </w:t>
      </w:r>
      <w:r w:rsidR="003E71AD" w:rsidRPr="00570E66">
        <w:rPr>
          <w:rFonts w:asciiTheme="minorEastAsia" w:hAnsiTheme="minorEastAsia" w:hint="eastAsia"/>
          <w:sz w:val="22"/>
        </w:rPr>
        <w:t>質問の回答日</w:t>
      </w:r>
    </w:p>
    <w:p w:rsidR="003E71AD" w:rsidRPr="00570E66" w:rsidRDefault="00151ED8" w:rsidP="006F4B5C">
      <w:pPr>
        <w:ind w:firstLineChars="300" w:firstLine="660"/>
        <w:rPr>
          <w:rFonts w:asciiTheme="minorEastAsia" w:hAnsiTheme="minorEastAsia"/>
          <w:sz w:val="22"/>
        </w:rPr>
      </w:pPr>
      <w:r w:rsidRPr="00570E66">
        <w:rPr>
          <w:rFonts w:asciiTheme="minorEastAsia" w:hAnsiTheme="minorEastAsia" w:hint="eastAsia"/>
          <w:sz w:val="22"/>
        </w:rPr>
        <w:t>２０２３年２月１３日（月）</w:t>
      </w:r>
    </w:p>
    <w:p w:rsidR="003E71AD" w:rsidRDefault="003E71AD" w:rsidP="00C355F3">
      <w:pPr>
        <w:rPr>
          <w:rFonts w:asciiTheme="minorEastAsia" w:hAnsiTheme="minorEastAsia"/>
          <w:sz w:val="22"/>
        </w:rPr>
      </w:pPr>
    </w:p>
    <w:p w:rsidR="00DC7835" w:rsidRPr="00DC7835" w:rsidRDefault="00DC7835" w:rsidP="00C355F3">
      <w:pPr>
        <w:rPr>
          <w:rFonts w:ascii="HG丸ｺﾞｼｯｸM-PRO" w:eastAsia="HG丸ｺﾞｼｯｸM-PRO" w:hAnsiTheme="minorEastAsia"/>
          <w:sz w:val="22"/>
        </w:rPr>
      </w:pPr>
      <w:r w:rsidRPr="00DC7835">
        <w:rPr>
          <w:rFonts w:ascii="HG丸ｺﾞｼｯｸM-PRO" w:eastAsia="HG丸ｺﾞｼｯｸM-PRO" w:hAnsiTheme="minorEastAsia" w:hint="eastAsia"/>
          <w:sz w:val="22"/>
        </w:rPr>
        <w:t>11．企画提案書等の取り扱い</w:t>
      </w:r>
    </w:p>
    <w:p w:rsidR="00DC7835" w:rsidRDefault="00DC7835" w:rsidP="00DC7835">
      <w:pPr>
        <w:ind w:firstLineChars="100" w:firstLine="220"/>
        <w:rPr>
          <w:rFonts w:asciiTheme="minorEastAsia" w:hAnsiTheme="minorEastAsia"/>
          <w:sz w:val="22"/>
        </w:rPr>
      </w:pPr>
      <w:r>
        <w:rPr>
          <w:rFonts w:asciiTheme="minorEastAsia" w:hAnsiTheme="minorEastAsia" w:hint="eastAsia"/>
          <w:sz w:val="22"/>
        </w:rPr>
        <w:t>(1) 企画提案書等提出期間終了後は、企画提案書等に記載された内容の変更は認めない。</w:t>
      </w:r>
    </w:p>
    <w:p w:rsidR="00DC7835" w:rsidRDefault="00DC7835" w:rsidP="00DC7835">
      <w:pPr>
        <w:ind w:firstLineChars="100" w:firstLine="220"/>
        <w:rPr>
          <w:rFonts w:asciiTheme="minorEastAsia" w:hAnsiTheme="minorEastAsia"/>
          <w:sz w:val="22"/>
        </w:rPr>
      </w:pPr>
      <w:r>
        <w:rPr>
          <w:rFonts w:asciiTheme="minorEastAsia" w:hAnsiTheme="minorEastAsia" w:hint="eastAsia"/>
          <w:sz w:val="22"/>
        </w:rPr>
        <w:t>(2) 提出された企画提案書等は返却しない。</w:t>
      </w:r>
    </w:p>
    <w:p w:rsidR="00DC7835" w:rsidRPr="00DC7835" w:rsidRDefault="00570E66" w:rsidP="00DC7835">
      <w:pPr>
        <w:ind w:leftChars="105" w:left="660" w:hangingChars="200" w:hanging="440"/>
        <w:rPr>
          <w:rFonts w:asciiTheme="minorEastAsia" w:hAnsiTheme="minorEastAsia"/>
          <w:sz w:val="22"/>
        </w:rPr>
      </w:pPr>
      <w:r>
        <w:rPr>
          <w:rFonts w:asciiTheme="minorEastAsia" w:hAnsiTheme="minorEastAsia" w:hint="eastAsia"/>
          <w:sz w:val="22"/>
        </w:rPr>
        <w:t>(3)</w:t>
      </w:r>
      <w:r>
        <w:rPr>
          <w:rFonts w:asciiTheme="minorEastAsia" w:hAnsiTheme="minorEastAsia"/>
          <w:sz w:val="22"/>
        </w:rPr>
        <w:t xml:space="preserve"> </w:t>
      </w:r>
      <w:r w:rsidR="00DC7835">
        <w:rPr>
          <w:rFonts w:asciiTheme="minorEastAsia" w:hAnsiTheme="minorEastAsia" w:hint="eastAsia"/>
          <w:sz w:val="22"/>
        </w:rPr>
        <w:t>提出された企画提案書等は、本プロポーザルの目的及び委託業務管理目的以外には使用しない。</w:t>
      </w:r>
    </w:p>
    <w:p w:rsidR="00DC7835" w:rsidRPr="00DC7835" w:rsidRDefault="00DC7835" w:rsidP="00C355F3">
      <w:pPr>
        <w:rPr>
          <w:rFonts w:asciiTheme="minorEastAsia" w:hAnsiTheme="minorEastAsia"/>
          <w:sz w:val="22"/>
        </w:rPr>
      </w:pPr>
    </w:p>
    <w:p w:rsidR="00C273DD" w:rsidRDefault="001704CC" w:rsidP="00C273DD">
      <w:pPr>
        <w:jc w:val="center"/>
        <w:rPr>
          <w:rFonts w:ascii="HGS明朝B" w:eastAsia="HGS明朝B" w:hAnsiTheme="minorEastAsia"/>
          <w:sz w:val="28"/>
          <w:szCs w:val="28"/>
        </w:rPr>
      </w:pPr>
      <w:r>
        <w:rPr>
          <w:rFonts w:asciiTheme="minorEastAsia" w:hAnsiTheme="minorEastAsia"/>
          <w:sz w:val="22"/>
        </w:rPr>
        <w:br w:type="page"/>
      </w:r>
    </w:p>
    <w:p w:rsidR="001704CC" w:rsidRPr="00D32B71" w:rsidRDefault="001704CC" w:rsidP="001704CC">
      <w:pPr>
        <w:jc w:val="center"/>
        <w:rPr>
          <w:rFonts w:ascii="HGS明朝B" w:eastAsia="HGS明朝B" w:hAnsiTheme="minorEastAsia"/>
          <w:sz w:val="28"/>
          <w:szCs w:val="28"/>
        </w:rPr>
      </w:pPr>
      <w:r>
        <w:rPr>
          <w:rFonts w:ascii="HGS明朝B" w:eastAsia="HGS明朝B" w:hAnsiTheme="minorEastAsia" w:hint="eastAsia"/>
          <w:sz w:val="28"/>
          <w:szCs w:val="28"/>
        </w:rPr>
        <w:t>医事業務等委託事業者</w:t>
      </w:r>
      <w:r w:rsidRPr="00D32B71">
        <w:rPr>
          <w:rFonts w:ascii="HGS明朝B" w:eastAsia="HGS明朝B" w:hAnsiTheme="minorEastAsia" w:hint="eastAsia"/>
          <w:sz w:val="28"/>
          <w:szCs w:val="28"/>
        </w:rPr>
        <w:t>選定基準</w:t>
      </w:r>
    </w:p>
    <w:p w:rsidR="00C321D4" w:rsidRDefault="00C321D4" w:rsidP="00C321D4">
      <w:pPr>
        <w:rPr>
          <w:rFonts w:asciiTheme="minorEastAsia" w:hAnsiTheme="minorEastAsia"/>
          <w:sz w:val="22"/>
        </w:rPr>
      </w:pPr>
      <w:r>
        <w:rPr>
          <w:rFonts w:asciiTheme="minorEastAsia" w:hAnsiTheme="minorEastAsia" w:hint="eastAsia"/>
          <w:sz w:val="22"/>
        </w:rPr>
        <w:t>「豊田地域医療センター医療事務等業務委託事業者選定委員会」にて、以下の評価基準に基づき企画提案書及びプレゼンテーションの内容を審査し採点を行う。</w:t>
      </w:r>
    </w:p>
    <w:p w:rsidR="001704CC" w:rsidRPr="00C321D4" w:rsidRDefault="001704CC" w:rsidP="001704CC">
      <w:pPr>
        <w:rPr>
          <w:rFonts w:asciiTheme="minorEastAsia" w:hAnsiTheme="minorEastAsia"/>
          <w:sz w:val="22"/>
        </w:rPr>
      </w:pPr>
    </w:p>
    <w:p w:rsidR="001704CC" w:rsidRDefault="001704CC" w:rsidP="001704CC">
      <w:pPr>
        <w:rPr>
          <w:rFonts w:asciiTheme="minorEastAsia" w:hAnsiTheme="minorEastAsia"/>
          <w:sz w:val="22"/>
        </w:rPr>
      </w:pPr>
      <w:r>
        <w:rPr>
          <w:rFonts w:asciiTheme="minorEastAsia" w:hAnsiTheme="minorEastAsia" w:hint="eastAsia"/>
          <w:sz w:val="22"/>
        </w:rPr>
        <w:t>■内容点　８５点</w:t>
      </w:r>
    </w:p>
    <w:tbl>
      <w:tblPr>
        <w:tblStyle w:val="a7"/>
        <w:tblW w:w="9370" w:type="dxa"/>
        <w:tblCellMar>
          <w:left w:w="57" w:type="dxa"/>
          <w:right w:w="57" w:type="dxa"/>
        </w:tblCellMar>
        <w:tblLook w:val="04A0" w:firstRow="1" w:lastRow="0" w:firstColumn="1" w:lastColumn="0" w:noHBand="0" w:noVBand="1"/>
      </w:tblPr>
      <w:tblGrid>
        <w:gridCol w:w="1454"/>
        <w:gridCol w:w="1943"/>
        <w:gridCol w:w="5322"/>
        <w:gridCol w:w="651"/>
      </w:tblGrid>
      <w:tr w:rsidR="001704CC" w:rsidTr="007E1691">
        <w:tc>
          <w:tcPr>
            <w:tcW w:w="1454" w:type="dxa"/>
            <w:tcBorders>
              <w:top w:val="single" w:sz="4" w:space="0" w:color="auto"/>
            </w:tcBorders>
          </w:tcPr>
          <w:p w:rsidR="001704CC" w:rsidRPr="00942D22" w:rsidRDefault="001704CC" w:rsidP="007E1691">
            <w:pPr>
              <w:jc w:val="center"/>
              <w:rPr>
                <w:rFonts w:asciiTheme="minorEastAsia" w:hAnsiTheme="minorEastAsia"/>
                <w:sz w:val="20"/>
                <w:szCs w:val="20"/>
              </w:rPr>
            </w:pPr>
            <w:r w:rsidRPr="00942D22">
              <w:rPr>
                <w:rFonts w:asciiTheme="minorEastAsia" w:hAnsiTheme="minorEastAsia" w:hint="eastAsia"/>
                <w:sz w:val="20"/>
                <w:szCs w:val="20"/>
              </w:rPr>
              <w:t>評価項目</w:t>
            </w:r>
          </w:p>
        </w:tc>
        <w:tc>
          <w:tcPr>
            <w:tcW w:w="1943" w:type="dxa"/>
          </w:tcPr>
          <w:p w:rsidR="001704CC" w:rsidRPr="00942D22" w:rsidRDefault="001704CC" w:rsidP="007E1691">
            <w:pPr>
              <w:jc w:val="center"/>
              <w:rPr>
                <w:rFonts w:asciiTheme="minorEastAsia" w:hAnsiTheme="minorEastAsia"/>
                <w:sz w:val="20"/>
                <w:szCs w:val="20"/>
              </w:rPr>
            </w:pPr>
            <w:r w:rsidRPr="00942D22">
              <w:rPr>
                <w:rFonts w:asciiTheme="minorEastAsia" w:hAnsiTheme="minorEastAsia" w:hint="eastAsia"/>
                <w:sz w:val="20"/>
                <w:szCs w:val="20"/>
              </w:rPr>
              <w:t>評価ポイント</w:t>
            </w:r>
          </w:p>
        </w:tc>
        <w:tc>
          <w:tcPr>
            <w:tcW w:w="5322" w:type="dxa"/>
          </w:tcPr>
          <w:p w:rsidR="001704CC" w:rsidRPr="00942D22" w:rsidRDefault="001704CC" w:rsidP="007E1691">
            <w:pPr>
              <w:jc w:val="center"/>
              <w:rPr>
                <w:rFonts w:asciiTheme="minorEastAsia" w:hAnsiTheme="minorEastAsia"/>
                <w:sz w:val="20"/>
                <w:szCs w:val="20"/>
              </w:rPr>
            </w:pPr>
            <w:r w:rsidRPr="00942D22">
              <w:rPr>
                <w:rFonts w:asciiTheme="minorEastAsia" w:hAnsiTheme="minorEastAsia" w:hint="eastAsia"/>
                <w:sz w:val="20"/>
                <w:szCs w:val="20"/>
              </w:rPr>
              <w:t>判断指標</w:t>
            </w:r>
          </w:p>
        </w:tc>
        <w:tc>
          <w:tcPr>
            <w:tcW w:w="651" w:type="dxa"/>
          </w:tcPr>
          <w:p w:rsidR="001704CC" w:rsidRPr="00942D22" w:rsidRDefault="001704CC" w:rsidP="007E1691">
            <w:pPr>
              <w:jc w:val="center"/>
              <w:rPr>
                <w:rFonts w:asciiTheme="minorEastAsia" w:hAnsiTheme="minorEastAsia"/>
                <w:sz w:val="20"/>
                <w:szCs w:val="20"/>
              </w:rPr>
            </w:pPr>
            <w:r w:rsidRPr="00942D22">
              <w:rPr>
                <w:rFonts w:asciiTheme="minorEastAsia" w:hAnsiTheme="minorEastAsia" w:hint="eastAsia"/>
                <w:sz w:val="20"/>
                <w:szCs w:val="20"/>
              </w:rPr>
              <w:t>配点</w:t>
            </w:r>
          </w:p>
        </w:tc>
      </w:tr>
      <w:tr w:rsidR="001704CC" w:rsidTr="007E1691">
        <w:tc>
          <w:tcPr>
            <w:tcW w:w="1454" w:type="dxa"/>
            <w:vMerge w:val="restart"/>
            <w:tcBorders>
              <w:left w:val="single" w:sz="4" w:space="0" w:color="auto"/>
            </w:tcBorders>
          </w:tcPr>
          <w:p w:rsidR="001704CC" w:rsidRDefault="001704CC" w:rsidP="007E1691">
            <w:pPr>
              <w:rPr>
                <w:rFonts w:asciiTheme="minorEastAsia" w:hAnsiTheme="minorEastAsia"/>
                <w:sz w:val="20"/>
                <w:szCs w:val="20"/>
              </w:rPr>
            </w:pPr>
            <w:r>
              <w:rPr>
                <w:rFonts w:asciiTheme="minorEastAsia" w:hAnsiTheme="minorEastAsia" w:hint="eastAsia"/>
                <w:sz w:val="20"/>
                <w:szCs w:val="20"/>
              </w:rPr>
              <w:t>業務実施体制</w:t>
            </w:r>
          </w:p>
        </w:tc>
        <w:tc>
          <w:tcPr>
            <w:tcW w:w="1943"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人員の配置</w:t>
            </w:r>
          </w:p>
        </w:tc>
        <w:tc>
          <w:tcPr>
            <w:tcW w:w="5322"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委託業務及び提案内容を遂行するにあたり、必要な人員が配置されているか</w:t>
            </w:r>
          </w:p>
          <w:p w:rsidR="001704CC" w:rsidRPr="00942D22" w:rsidRDefault="001704CC" w:rsidP="007E1691">
            <w:pPr>
              <w:rPr>
                <w:rFonts w:asciiTheme="minorEastAsia" w:hAnsiTheme="minorEastAsia"/>
                <w:sz w:val="20"/>
                <w:szCs w:val="20"/>
              </w:rPr>
            </w:pPr>
            <w:r w:rsidRPr="0048278F">
              <w:rPr>
                <w:rFonts w:asciiTheme="minorEastAsia" w:hAnsiTheme="minorEastAsia" w:hint="eastAsia"/>
                <w:sz w:val="20"/>
                <w:szCs w:val="20"/>
              </w:rPr>
              <w:t>スタッフの交代にあたり代替スタッフの育成・配置を適正に行うことができるか</w:t>
            </w:r>
          </w:p>
        </w:tc>
        <w:tc>
          <w:tcPr>
            <w:tcW w:w="651" w:type="dxa"/>
          </w:tcPr>
          <w:p w:rsidR="001704C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Pr="00942D22" w:rsidRDefault="001704CC" w:rsidP="007E1691">
            <w:pPr>
              <w:rPr>
                <w:rFonts w:asciiTheme="minorEastAsia" w:hAnsiTheme="minorEastAsia"/>
                <w:sz w:val="20"/>
                <w:szCs w:val="20"/>
              </w:rPr>
            </w:pPr>
          </w:p>
        </w:tc>
        <w:tc>
          <w:tcPr>
            <w:tcW w:w="1943"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スタッフの教育</w:t>
            </w:r>
          </w:p>
        </w:tc>
        <w:tc>
          <w:tcPr>
            <w:tcW w:w="5322" w:type="dxa"/>
          </w:tcPr>
          <w:p w:rsidR="001704CC" w:rsidRPr="004C118C" w:rsidRDefault="001704CC" w:rsidP="007E1691">
            <w:pPr>
              <w:rPr>
                <w:rFonts w:asciiTheme="minorEastAsia" w:hAnsiTheme="minorEastAsia"/>
                <w:sz w:val="20"/>
                <w:szCs w:val="20"/>
              </w:rPr>
            </w:pPr>
            <w:r>
              <w:rPr>
                <w:rFonts w:asciiTheme="minorEastAsia" w:hAnsiTheme="minorEastAsia" w:hint="eastAsia"/>
                <w:sz w:val="20"/>
                <w:szCs w:val="20"/>
              </w:rPr>
              <w:t>接遇・個人情報保護・専門知識習得等のための定期的な教育・研修が実施されているか</w:t>
            </w:r>
          </w:p>
        </w:tc>
        <w:tc>
          <w:tcPr>
            <w:tcW w:w="651" w:type="dxa"/>
          </w:tcPr>
          <w:p w:rsidR="001704CC" w:rsidRPr="00942D22"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Pr="00942D22" w:rsidRDefault="001704CC" w:rsidP="007E1691">
            <w:pPr>
              <w:rPr>
                <w:rFonts w:asciiTheme="minorEastAsia" w:hAnsiTheme="minorEastAsia"/>
                <w:sz w:val="20"/>
                <w:szCs w:val="20"/>
              </w:rPr>
            </w:pPr>
          </w:p>
        </w:tc>
        <w:tc>
          <w:tcPr>
            <w:tcW w:w="1943"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有資格者の配置</w:t>
            </w:r>
          </w:p>
        </w:tc>
        <w:tc>
          <w:tcPr>
            <w:tcW w:w="5322" w:type="dxa"/>
          </w:tcPr>
          <w:p w:rsidR="001704CC" w:rsidRPr="004C118C" w:rsidRDefault="001704CC" w:rsidP="007E1691">
            <w:pPr>
              <w:rPr>
                <w:rFonts w:asciiTheme="minorEastAsia" w:hAnsiTheme="minorEastAsia"/>
                <w:sz w:val="20"/>
                <w:szCs w:val="20"/>
              </w:rPr>
            </w:pPr>
            <w:r>
              <w:rPr>
                <w:rFonts w:asciiTheme="minorEastAsia" w:hAnsiTheme="minorEastAsia" w:hint="eastAsia"/>
                <w:sz w:val="20"/>
                <w:szCs w:val="20"/>
              </w:rPr>
              <w:t>有資格者を適正に配置する方策が講じられているか</w:t>
            </w:r>
          </w:p>
        </w:tc>
        <w:tc>
          <w:tcPr>
            <w:tcW w:w="651" w:type="dxa"/>
          </w:tcPr>
          <w:p w:rsidR="001704CC" w:rsidRPr="00942D22"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val="restart"/>
            <w:tcBorders>
              <w:left w:val="single" w:sz="4" w:space="0" w:color="auto"/>
            </w:tcBorders>
          </w:tcPr>
          <w:p w:rsidR="001704CC" w:rsidRPr="004C118C" w:rsidRDefault="001704CC" w:rsidP="007E1691">
            <w:pPr>
              <w:rPr>
                <w:rFonts w:asciiTheme="minorEastAsia" w:hAnsiTheme="minorEastAsia"/>
                <w:sz w:val="20"/>
                <w:szCs w:val="20"/>
              </w:rPr>
            </w:pPr>
            <w:r>
              <w:rPr>
                <w:rFonts w:asciiTheme="minorEastAsia" w:hAnsiTheme="minorEastAsia" w:hint="eastAsia"/>
                <w:sz w:val="20"/>
                <w:szCs w:val="20"/>
              </w:rPr>
              <w:t>組織体制</w:t>
            </w:r>
          </w:p>
        </w:tc>
        <w:tc>
          <w:tcPr>
            <w:tcW w:w="1943"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現場管理体制</w:t>
            </w:r>
          </w:p>
        </w:tc>
        <w:tc>
          <w:tcPr>
            <w:tcW w:w="5322"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経験豊富な現場管理責任者を専任配置するとともに、現場管理責任者を中心とした明確な指揮命令系統の構築がなされ、適時・適確な対応が行える体制をとれるか</w:t>
            </w:r>
          </w:p>
        </w:tc>
        <w:tc>
          <w:tcPr>
            <w:tcW w:w="651" w:type="dxa"/>
          </w:tcPr>
          <w:p w:rsidR="001704CC" w:rsidRPr="004C118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本社・支社の機能</w:t>
            </w:r>
          </w:p>
        </w:tc>
        <w:tc>
          <w:tcPr>
            <w:tcW w:w="5322" w:type="dxa"/>
          </w:tcPr>
          <w:p w:rsidR="001704CC" w:rsidRDefault="001704CC" w:rsidP="007E1691">
            <w:pPr>
              <w:rPr>
                <w:rFonts w:asciiTheme="minorEastAsia" w:hAnsiTheme="minorEastAsia"/>
                <w:sz w:val="20"/>
                <w:szCs w:val="20"/>
              </w:rPr>
            </w:pPr>
            <w:r w:rsidRPr="00AD17E9">
              <w:rPr>
                <w:rFonts w:asciiTheme="minorEastAsia" w:hAnsiTheme="minorEastAsia" w:hint="eastAsia"/>
                <w:sz w:val="20"/>
                <w:szCs w:val="20"/>
              </w:rPr>
              <w:t>危機回避のためのリスクマネジメント</w:t>
            </w:r>
            <w:r>
              <w:rPr>
                <w:rFonts w:asciiTheme="minorEastAsia" w:hAnsiTheme="minorEastAsia" w:hint="eastAsia"/>
                <w:sz w:val="20"/>
                <w:szCs w:val="20"/>
              </w:rPr>
              <w:t>、</w:t>
            </w:r>
            <w:r w:rsidRPr="00AD17E9">
              <w:rPr>
                <w:rFonts w:asciiTheme="minorEastAsia" w:hAnsiTheme="minorEastAsia" w:hint="eastAsia"/>
                <w:sz w:val="20"/>
                <w:szCs w:val="20"/>
              </w:rPr>
              <w:t>緊急時</w:t>
            </w:r>
            <w:r>
              <w:rPr>
                <w:rFonts w:asciiTheme="minorEastAsia" w:hAnsiTheme="minorEastAsia" w:hint="eastAsia"/>
                <w:sz w:val="20"/>
                <w:szCs w:val="20"/>
              </w:rPr>
              <w:t>（災害や事故発生など）</w:t>
            </w:r>
            <w:r w:rsidRPr="00AD17E9">
              <w:rPr>
                <w:rFonts w:asciiTheme="minorEastAsia" w:hAnsiTheme="minorEastAsia" w:hint="eastAsia"/>
                <w:sz w:val="20"/>
                <w:szCs w:val="20"/>
              </w:rPr>
              <w:t>の対応及び連絡体制</w:t>
            </w:r>
            <w:r>
              <w:rPr>
                <w:rFonts w:asciiTheme="minorEastAsia" w:hAnsiTheme="minorEastAsia" w:hint="eastAsia"/>
                <w:sz w:val="20"/>
                <w:szCs w:val="20"/>
              </w:rPr>
              <w:t>など、本社・支社から病院への組織的な支援対策が講じられているか</w:t>
            </w:r>
          </w:p>
        </w:tc>
        <w:tc>
          <w:tcPr>
            <w:tcW w:w="651" w:type="dxa"/>
          </w:tcPr>
          <w:p w:rsidR="001704C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病院職員との協力</w:t>
            </w:r>
          </w:p>
        </w:tc>
        <w:tc>
          <w:tcPr>
            <w:tcW w:w="5322" w:type="dxa"/>
          </w:tcPr>
          <w:p w:rsidR="001704CC" w:rsidRDefault="001704CC" w:rsidP="007E1691">
            <w:pPr>
              <w:rPr>
                <w:rFonts w:asciiTheme="minorEastAsia" w:hAnsiTheme="minorEastAsia"/>
                <w:sz w:val="20"/>
                <w:szCs w:val="20"/>
              </w:rPr>
            </w:pPr>
            <w:r w:rsidRPr="0069079F">
              <w:rPr>
                <w:rFonts w:asciiTheme="minorEastAsia" w:hAnsiTheme="minorEastAsia" w:hint="eastAsia"/>
                <w:sz w:val="20"/>
                <w:szCs w:val="20"/>
              </w:rPr>
              <w:t>病院職員への周知体制がとられているか</w:t>
            </w:r>
          </w:p>
          <w:p w:rsidR="001704CC" w:rsidRPr="004C118C" w:rsidRDefault="001704CC" w:rsidP="007E1691">
            <w:pPr>
              <w:rPr>
                <w:rFonts w:asciiTheme="minorEastAsia" w:hAnsiTheme="minorEastAsia"/>
                <w:sz w:val="20"/>
                <w:szCs w:val="20"/>
              </w:rPr>
            </w:pPr>
            <w:r>
              <w:rPr>
                <w:rFonts w:asciiTheme="minorEastAsia" w:hAnsiTheme="minorEastAsia" w:hint="eastAsia"/>
                <w:sz w:val="20"/>
                <w:szCs w:val="20"/>
              </w:rPr>
              <w:t>病院からの業務改善要求への</w:t>
            </w:r>
            <w:r w:rsidRPr="0069079F">
              <w:rPr>
                <w:rFonts w:asciiTheme="minorEastAsia" w:hAnsiTheme="minorEastAsia" w:hint="eastAsia"/>
                <w:sz w:val="20"/>
                <w:szCs w:val="20"/>
              </w:rPr>
              <w:t>対応</w:t>
            </w:r>
            <w:r>
              <w:rPr>
                <w:rFonts w:asciiTheme="minorEastAsia" w:hAnsiTheme="minorEastAsia" w:hint="eastAsia"/>
                <w:sz w:val="20"/>
                <w:szCs w:val="20"/>
              </w:rPr>
              <w:t>はあるか</w:t>
            </w:r>
          </w:p>
        </w:tc>
        <w:tc>
          <w:tcPr>
            <w:tcW w:w="651" w:type="dxa"/>
          </w:tcPr>
          <w:p w:rsidR="001704CC" w:rsidRPr="00F94009"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val="restart"/>
            <w:tcBorders>
              <w:left w:val="single" w:sz="4" w:space="0" w:color="auto"/>
            </w:tcBorders>
          </w:tcPr>
          <w:p w:rsidR="001704CC" w:rsidRDefault="001704CC" w:rsidP="007E1691">
            <w:pPr>
              <w:rPr>
                <w:rFonts w:asciiTheme="minorEastAsia" w:hAnsiTheme="minorEastAsia"/>
                <w:sz w:val="20"/>
                <w:szCs w:val="20"/>
              </w:rPr>
            </w:pPr>
            <w:r>
              <w:rPr>
                <w:rFonts w:asciiTheme="minorEastAsia" w:hAnsiTheme="minorEastAsia" w:hint="eastAsia"/>
                <w:sz w:val="20"/>
                <w:szCs w:val="20"/>
              </w:rPr>
              <w:t>業務遂行体制</w:t>
            </w: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サービス向上への取り組み</w:t>
            </w:r>
          </w:p>
        </w:tc>
        <w:tc>
          <w:tcPr>
            <w:tcW w:w="5322" w:type="dxa"/>
          </w:tcPr>
          <w:p w:rsidR="001704CC" w:rsidRPr="00F94009" w:rsidRDefault="001704CC" w:rsidP="007E1691">
            <w:pPr>
              <w:rPr>
                <w:rFonts w:asciiTheme="minorEastAsia" w:hAnsiTheme="minorEastAsia"/>
                <w:sz w:val="20"/>
                <w:szCs w:val="20"/>
              </w:rPr>
            </w:pPr>
            <w:r>
              <w:rPr>
                <w:rFonts w:asciiTheme="minorEastAsia" w:hAnsiTheme="minorEastAsia" w:hint="eastAsia"/>
                <w:sz w:val="20"/>
                <w:szCs w:val="20"/>
              </w:rPr>
              <w:t>接遇の向上、受付会計待ち時間の短縮</w:t>
            </w:r>
            <w:r w:rsidRPr="0048278F">
              <w:rPr>
                <w:rFonts w:asciiTheme="minorEastAsia" w:hAnsiTheme="minorEastAsia" w:hint="eastAsia"/>
                <w:sz w:val="20"/>
                <w:szCs w:val="20"/>
              </w:rPr>
              <w:t>等サービス及び業務の質向上</w:t>
            </w:r>
            <w:r>
              <w:rPr>
                <w:rFonts w:asciiTheme="minorEastAsia" w:hAnsiTheme="minorEastAsia" w:hint="eastAsia"/>
                <w:sz w:val="20"/>
                <w:szCs w:val="20"/>
              </w:rPr>
              <w:t>に対する取り組みが具体的に提示されているか</w:t>
            </w:r>
          </w:p>
        </w:tc>
        <w:tc>
          <w:tcPr>
            <w:tcW w:w="651" w:type="dxa"/>
          </w:tcPr>
          <w:p w:rsidR="001704CC" w:rsidRPr="00F94009"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5×2</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請求漏れ防止対策</w:t>
            </w:r>
          </w:p>
        </w:tc>
        <w:tc>
          <w:tcPr>
            <w:tcW w:w="5322"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レセプトの点検方法や請求漏れ防止対策は適切であるか</w:t>
            </w:r>
          </w:p>
          <w:p w:rsidR="001704CC" w:rsidRDefault="001704CC" w:rsidP="007E1691">
            <w:pPr>
              <w:rPr>
                <w:rFonts w:asciiTheme="minorEastAsia" w:hAnsiTheme="minorEastAsia"/>
                <w:sz w:val="20"/>
                <w:szCs w:val="20"/>
              </w:rPr>
            </w:pPr>
            <w:r>
              <w:rPr>
                <w:rFonts w:asciiTheme="minorEastAsia" w:hAnsiTheme="minorEastAsia" w:hint="eastAsia"/>
                <w:sz w:val="20"/>
                <w:szCs w:val="20"/>
              </w:rPr>
              <w:t>診療報酬改定への対応について具体策が提案されているか</w:t>
            </w:r>
          </w:p>
        </w:tc>
        <w:tc>
          <w:tcPr>
            <w:tcW w:w="651" w:type="dxa"/>
          </w:tcPr>
          <w:p w:rsidR="001704CC" w:rsidRPr="00F94009"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5×2</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返戻査定の防止・削減対策</w:t>
            </w:r>
          </w:p>
        </w:tc>
        <w:tc>
          <w:tcPr>
            <w:tcW w:w="5322"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適切な資格過誤対策が講じられているか</w:t>
            </w:r>
          </w:p>
          <w:p w:rsidR="001704CC" w:rsidRPr="00F94009" w:rsidRDefault="001704CC" w:rsidP="007E1691">
            <w:pPr>
              <w:rPr>
                <w:rFonts w:asciiTheme="minorEastAsia" w:hAnsiTheme="minorEastAsia"/>
                <w:sz w:val="20"/>
                <w:szCs w:val="20"/>
              </w:rPr>
            </w:pPr>
            <w:r>
              <w:rPr>
                <w:rFonts w:asciiTheme="minorEastAsia" w:hAnsiTheme="minorEastAsia" w:hint="eastAsia"/>
                <w:sz w:val="20"/>
                <w:szCs w:val="20"/>
              </w:rPr>
              <w:t>増減点通知書をもとに傾向の分析と対策を講じる提案がなされているか</w:t>
            </w:r>
          </w:p>
        </w:tc>
        <w:tc>
          <w:tcPr>
            <w:tcW w:w="651" w:type="dxa"/>
          </w:tcPr>
          <w:p w:rsidR="001704CC" w:rsidRPr="00F94009"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5×2</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jc w:val="left"/>
              <w:rPr>
                <w:rFonts w:asciiTheme="minorEastAsia" w:hAnsiTheme="minorEastAsia"/>
                <w:sz w:val="20"/>
                <w:szCs w:val="20"/>
              </w:rPr>
            </w:pPr>
            <w:r>
              <w:rPr>
                <w:rFonts w:asciiTheme="minorEastAsia" w:hAnsiTheme="minorEastAsia" w:hint="eastAsia"/>
                <w:sz w:val="20"/>
                <w:szCs w:val="20"/>
              </w:rPr>
              <w:t>苦情等への対応</w:t>
            </w:r>
          </w:p>
        </w:tc>
        <w:tc>
          <w:tcPr>
            <w:tcW w:w="5322" w:type="dxa"/>
          </w:tcPr>
          <w:p w:rsidR="001704CC" w:rsidRPr="0076124C" w:rsidRDefault="001704CC" w:rsidP="007E1691">
            <w:pPr>
              <w:rPr>
                <w:rFonts w:asciiTheme="minorEastAsia" w:hAnsiTheme="minorEastAsia"/>
                <w:sz w:val="20"/>
                <w:szCs w:val="20"/>
              </w:rPr>
            </w:pPr>
            <w:r>
              <w:rPr>
                <w:rFonts w:asciiTheme="minorEastAsia" w:hAnsiTheme="minorEastAsia" w:hint="eastAsia"/>
                <w:sz w:val="20"/>
                <w:szCs w:val="20"/>
              </w:rPr>
              <w:t>苦情や</w:t>
            </w:r>
            <w:r w:rsidRPr="00EE7070">
              <w:rPr>
                <w:rFonts w:asciiTheme="minorEastAsia" w:hAnsiTheme="minorEastAsia" w:hint="eastAsia"/>
                <w:sz w:val="20"/>
                <w:szCs w:val="20"/>
              </w:rPr>
              <w:t>クレーム等の受付体制は十分か</w:t>
            </w:r>
          </w:p>
        </w:tc>
        <w:tc>
          <w:tcPr>
            <w:tcW w:w="651" w:type="dxa"/>
          </w:tcPr>
          <w:p w:rsidR="001704C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sidRPr="00EE7070">
              <w:rPr>
                <w:rFonts w:asciiTheme="minorEastAsia" w:hAnsiTheme="minorEastAsia" w:hint="eastAsia"/>
                <w:sz w:val="20"/>
                <w:szCs w:val="20"/>
              </w:rPr>
              <w:t>未収金の発生防止と回収への取</w:t>
            </w:r>
            <w:r>
              <w:rPr>
                <w:rFonts w:asciiTheme="minorEastAsia" w:hAnsiTheme="minorEastAsia" w:hint="eastAsia"/>
                <w:sz w:val="20"/>
                <w:szCs w:val="20"/>
              </w:rPr>
              <w:t>り</w:t>
            </w:r>
            <w:r w:rsidRPr="00EE7070">
              <w:rPr>
                <w:rFonts w:asciiTheme="minorEastAsia" w:hAnsiTheme="minorEastAsia" w:hint="eastAsia"/>
                <w:sz w:val="20"/>
                <w:szCs w:val="20"/>
              </w:rPr>
              <w:t>組み</w:t>
            </w:r>
          </w:p>
        </w:tc>
        <w:tc>
          <w:tcPr>
            <w:tcW w:w="5322" w:type="dxa"/>
          </w:tcPr>
          <w:p w:rsidR="001704CC" w:rsidRPr="00EE7070" w:rsidRDefault="001704CC" w:rsidP="007E1691">
            <w:pPr>
              <w:rPr>
                <w:rFonts w:asciiTheme="minorEastAsia" w:hAnsiTheme="minorEastAsia"/>
                <w:sz w:val="20"/>
                <w:szCs w:val="20"/>
              </w:rPr>
            </w:pPr>
            <w:r>
              <w:rPr>
                <w:rFonts w:asciiTheme="minorEastAsia" w:hAnsiTheme="minorEastAsia" w:hint="eastAsia"/>
                <w:sz w:val="20"/>
                <w:szCs w:val="20"/>
              </w:rPr>
              <w:t>実効性の高い取り組みが提案されているか</w:t>
            </w:r>
          </w:p>
        </w:tc>
        <w:tc>
          <w:tcPr>
            <w:tcW w:w="651" w:type="dxa"/>
          </w:tcPr>
          <w:p w:rsidR="001704C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業務の標準化に向けたデジタル化の推進</w:t>
            </w:r>
          </w:p>
        </w:tc>
        <w:tc>
          <w:tcPr>
            <w:tcW w:w="5322" w:type="dxa"/>
          </w:tcPr>
          <w:p w:rsidR="001704CC" w:rsidRPr="0076124C" w:rsidRDefault="001704CC" w:rsidP="007E1691">
            <w:pPr>
              <w:rPr>
                <w:rFonts w:asciiTheme="minorEastAsia" w:hAnsiTheme="minorEastAsia"/>
                <w:sz w:val="20"/>
                <w:szCs w:val="20"/>
              </w:rPr>
            </w:pPr>
            <w:r w:rsidRPr="0076124C">
              <w:rPr>
                <w:rFonts w:asciiTheme="minorEastAsia" w:hAnsiTheme="minorEastAsia" w:hint="eastAsia"/>
                <w:sz w:val="20"/>
                <w:szCs w:val="20"/>
              </w:rPr>
              <w:t>各種のチェックをシステムで行うなど、</w:t>
            </w:r>
            <w:r>
              <w:rPr>
                <w:rFonts w:asciiTheme="minorEastAsia" w:hAnsiTheme="minorEastAsia" w:hint="eastAsia"/>
                <w:sz w:val="20"/>
                <w:szCs w:val="20"/>
              </w:rPr>
              <w:t>業務の効率化や標準化を図っているか</w:t>
            </w:r>
          </w:p>
        </w:tc>
        <w:tc>
          <w:tcPr>
            <w:tcW w:w="651" w:type="dxa"/>
          </w:tcPr>
          <w:p w:rsidR="001704CC" w:rsidRPr="00F94009"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val="restart"/>
            <w:tcBorders>
              <w:left w:val="single" w:sz="4" w:space="0" w:color="auto"/>
            </w:tcBorders>
          </w:tcPr>
          <w:p w:rsidR="001704CC" w:rsidRDefault="001704CC" w:rsidP="007E1691">
            <w:pPr>
              <w:rPr>
                <w:rFonts w:asciiTheme="minorEastAsia" w:hAnsiTheme="minorEastAsia"/>
                <w:sz w:val="20"/>
                <w:szCs w:val="20"/>
              </w:rPr>
            </w:pPr>
            <w:r>
              <w:rPr>
                <w:rFonts w:asciiTheme="minorEastAsia" w:hAnsiTheme="minorEastAsia" w:hint="eastAsia"/>
                <w:sz w:val="20"/>
                <w:szCs w:val="20"/>
              </w:rPr>
              <w:t>提案内容</w:t>
            </w:r>
          </w:p>
        </w:tc>
        <w:tc>
          <w:tcPr>
            <w:tcW w:w="1943" w:type="dxa"/>
          </w:tcPr>
          <w:p w:rsidR="001704CC" w:rsidRPr="00942D22" w:rsidRDefault="001704CC" w:rsidP="007E1691">
            <w:pPr>
              <w:rPr>
                <w:rFonts w:asciiTheme="minorEastAsia" w:hAnsiTheme="minorEastAsia"/>
                <w:sz w:val="20"/>
                <w:szCs w:val="20"/>
              </w:rPr>
            </w:pPr>
            <w:r>
              <w:rPr>
                <w:rFonts w:asciiTheme="minorEastAsia" w:hAnsiTheme="minorEastAsia" w:hint="eastAsia"/>
                <w:sz w:val="20"/>
                <w:szCs w:val="20"/>
              </w:rPr>
              <w:t>提案内容の妥当性</w:t>
            </w:r>
          </w:p>
        </w:tc>
        <w:tc>
          <w:tcPr>
            <w:tcW w:w="5322" w:type="dxa"/>
          </w:tcPr>
          <w:p w:rsidR="001704CC" w:rsidRPr="00942D22" w:rsidRDefault="001704CC" w:rsidP="007E1691">
            <w:pPr>
              <w:rPr>
                <w:rFonts w:asciiTheme="minorEastAsia" w:hAnsiTheme="minorEastAsia"/>
                <w:sz w:val="20"/>
                <w:szCs w:val="20"/>
              </w:rPr>
            </w:pPr>
            <w:r w:rsidRPr="00EA2232">
              <w:rPr>
                <w:rFonts w:asciiTheme="minorEastAsia" w:hAnsiTheme="minorEastAsia" w:hint="eastAsia"/>
                <w:sz w:val="20"/>
                <w:szCs w:val="20"/>
              </w:rPr>
              <w:t>仕様書を的確に踏まえ、</w:t>
            </w:r>
            <w:r>
              <w:rPr>
                <w:rFonts w:asciiTheme="minorEastAsia" w:hAnsiTheme="minorEastAsia" w:hint="eastAsia"/>
                <w:sz w:val="20"/>
                <w:szCs w:val="20"/>
              </w:rPr>
              <w:t>漏れなく</w:t>
            </w:r>
            <w:r w:rsidRPr="00EA2232">
              <w:rPr>
                <w:rFonts w:asciiTheme="minorEastAsia" w:hAnsiTheme="minorEastAsia" w:hint="eastAsia"/>
                <w:sz w:val="20"/>
                <w:szCs w:val="20"/>
              </w:rPr>
              <w:t>明確かつ具体的に提案されているか。</w:t>
            </w:r>
          </w:p>
        </w:tc>
        <w:tc>
          <w:tcPr>
            <w:tcW w:w="651" w:type="dxa"/>
          </w:tcPr>
          <w:p w:rsidR="001704CC" w:rsidRPr="00942D22"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r w:rsidR="001704CC" w:rsidTr="007E1691">
        <w:tc>
          <w:tcPr>
            <w:tcW w:w="1454" w:type="dxa"/>
            <w:vMerge/>
            <w:tcBorders>
              <w:left w:val="single" w:sz="4" w:space="0" w:color="auto"/>
            </w:tcBorders>
          </w:tcPr>
          <w:p w:rsidR="001704CC" w:rsidRDefault="001704CC" w:rsidP="007E1691">
            <w:pPr>
              <w:rPr>
                <w:rFonts w:asciiTheme="minorEastAsia" w:hAnsiTheme="minorEastAsia"/>
                <w:sz w:val="20"/>
                <w:szCs w:val="20"/>
              </w:rPr>
            </w:pPr>
          </w:p>
        </w:tc>
        <w:tc>
          <w:tcPr>
            <w:tcW w:w="1943"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病院課題対策</w:t>
            </w:r>
          </w:p>
        </w:tc>
        <w:tc>
          <w:tcPr>
            <w:tcW w:w="5322" w:type="dxa"/>
          </w:tcPr>
          <w:p w:rsidR="001704CC" w:rsidRDefault="001704CC" w:rsidP="007E1691">
            <w:pPr>
              <w:rPr>
                <w:rFonts w:asciiTheme="minorEastAsia" w:hAnsiTheme="minorEastAsia"/>
                <w:sz w:val="20"/>
                <w:szCs w:val="20"/>
              </w:rPr>
            </w:pPr>
            <w:r>
              <w:rPr>
                <w:rFonts w:asciiTheme="minorEastAsia" w:hAnsiTheme="minorEastAsia" w:hint="eastAsia"/>
                <w:sz w:val="20"/>
                <w:szCs w:val="20"/>
              </w:rPr>
              <w:t>経営に寄与する具体的な提案が明示されているか</w:t>
            </w:r>
          </w:p>
        </w:tc>
        <w:tc>
          <w:tcPr>
            <w:tcW w:w="651" w:type="dxa"/>
          </w:tcPr>
          <w:p w:rsidR="001704CC" w:rsidRDefault="001704CC" w:rsidP="007E1691">
            <w:pPr>
              <w:ind w:firstLineChars="1" w:firstLine="2"/>
              <w:jc w:val="center"/>
              <w:rPr>
                <w:rFonts w:asciiTheme="minorEastAsia" w:hAnsiTheme="minorEastAsia"/>
                <w:sz w:val="20"/>
                <w:szCs w:val="20"/>
              </w:rPr>
            </w:pPr>
            <w:r>
              <w:rPr>
                <w:rFonts w:asciiTheme="minorEastAsia" w:hAnsiTheme="minorEastAsia" w:hint="eastAsia"/>
                <w:sz w:val="20"/>
                <w:szCs w:val="20"/>
              </w:rPr>
              <w:t>5</w:t>
            </w:r>
          </w:p>
        </w:tc>
      </w:tr>
    </w:tbl>
    <w:p w:rsidR="003672E2" w:rsidRDefault="003672E2" w:rsidP="00C321D4">
      <w:pPr>
        <w:rPr>
          <w:rFonts w:asciiTheme="minorEastAsia" w:hAnsiTheme="minorEastAsia"/>
          <w:sz w:val="22"/>
        </w:rPr>
      </w:pPr>
    </w:p>
    <w:p w:rsidR="00C321D4" w:rsidRDefault="00C321D4" w:rsidP="00570E66">
      <w:pPr>
        <w:ind w:leftChars="67" w:left="141"/>
        <w:rPr>
          <w:rFonts w:asciiTheme="minorEastAsia" w:hAnsiTheme="minorEastAsia"/>
          <w:sz w:val="22"/>
        </w:rPr>
      </w:pPr>
      <w:r>
        <w:rPr>
          <w:rFonts w:asciiTheme="minorEastAsia" w:hAnsiTheme="minorEastAsia" w:hint="eastAsia"/>
          <w:sz w:val="22"/>
        </w:rPr>
        <w:t>評価は５段階評価とし、特に重視する評価項目については、評価結果の２倍の点数を配点する。</w:t>
      </w:r>
    </w:p>
    <w:p w:rsidR="00C321D4" w:rsidRPr="00A20984" w:rsidRDefault="00C321D4" w:rsidP="00C321D4">
      <w:pPr>
        <w:ind w:firstLineChars="300" w:firstLine="660"/>
        <w:rPr>
          <w:rFonts w:asciiTheme="minorEastAsia" w:hAnsiTheme="minorEastAsia"/>
          <w:sz w:val="22"/>
        </w:rPr>
      </w:pPr>
      <w:r>
        <w:rPr>
          <w:rFonts w:asciiTheme="minorEastAsia" w:hAnsiTheme="minorEastAsia" w:hint="eastAsia"/>
          <w:sz w:val="22"/>
        </w:rPr>
        <w:t>５点…たいへん良い</w:t>
      </w:r>
    </w:p>
    <w:p w:rsidR="00C321D4" w:rsidRDefault="00C321D4" w:rsidP="00C321D4">
      <w:pPr>
        <w:ind w:firstLineChars="300" w:firstLine="660"/>
        <w:rPr>
          <w:rFonts w:asciiTheme="minorEastAsia" w:hAnsiTheme="minorEastAsia"/>
          <w:sz w:val="22"/>
        </w:rPr>
      </w:pPr>
      <w:r>
        <w:rPr>
          <w:rFonts w:asciiTheme="minorEastAsia" w:hAnsiTheme="minorEastAsia" w:hint="eastAsia"/>
          <w:sz w:val="22"/>
        </w:rPr>
        <w:t>４点…良い</w:t>
      </w:r>
    </w:p>
    <w:p w:rsidR="00C321D4" w:rsidRDefault="00C321D4" w:rsidP="00C321D4">
      <w:pPr>
        <w:ind w:firstLineChars="300" w:firstLine="660"/>
        <w:rPr>
          <w:rFonts w:asciiTheme="minorEastAsia" w:hAnsiTheme="minorEastAsia"/>
          <w:sz w:val="22"/>
        </w:rPr>
      </w:pPr>
      <w:r>
        <w:rPr>
          <w:rFonts w:asciiTheme="minorEastAsia" w:hAnsiTheme="minorEastAsia" w:hint="eastAsia"/>
          <w:sz w:val="22"/>
        </w:rPr>
        <w:t>３点…ふつう</w:t>
      </w:r>
    </w:p>
    <w:p w:rsidR="00C321D4" w:rsidRDefault="00C321D4" w:rsidP="00C321D4">
      <w:pPr>
        <w:ind w:firstLineChars="300" w:firstLine="660"/>
        <w:rPr>
          <w:rFonts w:asciiTheme="minorEastAsia" w:hAnsiTheme="minorEastAsia"/>
          <w:sz w:val="22"/>
        </w:rPr>
      </w:pPr>
      <w:r>
        <w:rPr>
          <w:rFonts w:asciiTheme="minorEastAsia" w:hAnsiTheme="minorEastAsia" w:hint="eastAsia"/>
          <w:sz w:val="22"/>
        </w:rPr>
        <w:t>２点…少し劣る</w:t>
      </w:r>
    </w:p>
    <w:p w:rsidR="00C321D4" w:rsidRDefault="00C321D4" w:rsidP="00C321D4">
      <w:pPr>
        <w:ind w:firstLineChars="300" w:firstLine="660"/>
        <w:rPr>
          <w:rFonts w:asciiTheme="minorEastAsia" w:hAnsiTheme="minorEastAsia"/>
          <w:sz w:val="22"/>
        </w:rPr>
      </w:pPr>
      <w:r>
        <w:rPr>
          <w:rFonts w:asciiTheme="minorEastAsia" w:hAnsiTheme="minorEastAsia" w:hint="eastAsia"/>
          <w:sz w:val="22"/>
        </w:rPr>
        <w:t>１点…劣る</w:t>
      </w:r>
    </w:p>
    <w:p w:rsidR="001704CC" w:rsidRDefault="001704CC" w:rsidP="001704CC">
      <w:pPr>
        <w:rPr>
          <w:rFonts w:asciiTheme="minorEastAsia" w:hAnsiTheme="minorEastAsia"/>
          <w:sz w:val="22"/>
        </w:rPr>
      </w:pPr>
    </w:p>
    <w:p w:rsidR="001704CC" w:rsidRDefault="001704CC" w:rsidP="001704CC">
      <w:pPr>
        <w:rPr>
          <w:rFonts w:asciiTheme="minorEastAsia" w:hAnsiTheme="minorEastAsia"/>
          <w:sz w:val="22"/>
        </w:rPr>
      </w:pPr>
      <w:r>
        <w:rPr>
          <w:rFonts w:asciiTheme="minorEastAsia" w:hAnsiTheme="minorEastAsia" w:hint="eastAsia"/>
          <w:sz w:val="22"/>
        </w:rPr>
        <w:t>■価格点　１５点</w:t>
      </w:r>
    </w:p>
    <w:p w:rsidR="001704CC" w:rsidRPr="00416BBC" w:rsidRDefault="001704CC" w:rsidP="001704CC">
      <w:pPr>
        <w:ind w:leftChars="67" w:left="141"/>
        <w:rPr>
          <w:rFonts w:asciiTheme="minorEastAsia" w:hAnsiTheme="minorEastAsia"/>
          <w:sz w:val="22"/>
        </w:rPr>
      </w:pPr>
      <w:r w:rsidRPr="0048278F">
        <w:rPr>
          <w:rFonts w:asciiTheme="minorEastAsia" w:hAnsiTheme="minorEastAsia" w:hint="eastAsia"/>
          <w:sz w:val="22"/>
        </w:rPr>
        <w:t>価格点は見積金額から</w:t>
      </w:r>
      <w:r>
        <w:rPr>
          <w:rFonts w:asciiTheme="minorEastAsia" w:hAnsiTheme="minorEastAsia" w:hint="eastAsia"/>
          <w:sz w:val="22"/>
        </w:rPr>
        <w:t>、計算式によって</w:t>
      </w:r>
      <w:r w:rsidRPr="0048278F">
        <w:rPr>
          <w:rFonts w:asciiTheme="minorEastAsia" w:hAnsiTheme="minorEastAsia" w:hint="eastAsia"/>
          <w:sz w:val="22"/>
        </w:rPr>
        <w:t>算定し、</w:t>
      </w:r>
      <w:r>
        <w:rPr>
          <w:rFonts w:asciiTheme="minorEastAsia" w:hAnsiTheme="minorEastAsia" w:hint="eastAsia"/>
          <w:sz w:val="22"/>
        </w:rPr>
        <w:t>委員会事務局にて採点する</w:t>
      </w:r>
      <w:r w:rsidRPr="0048278F">
        <w:rPr>
          <w:rFonts w:asciiTheme="minorEastAsia" w:hAnsiTheme="minorEastAsia" w:hint="eastAsia"/>
          <w:sz w:val="22"/>
        </w:rPr>
        <w:t>。</w:t>
      </w:r>
      <w:r>
        <w:rPr>
          <w:rFonts w:asciiTheme="minorEastAsia" w:hAnsiTheme="minorEastAsia" w:hint="eastAsia"/>
          <w:sz w:val="22"/>
        </w:rPr>
        <w:t>なお、最大で１</w:t>
      </w:r>
      <w:r w:rsidRPr="00416BBC">
        <w:rPr>
          <w:rFonts w:asciiTheme="minorEastAsia" w:hAnsiTheme="minorEastAsia" w:hint="eastAsia"/>
          <w:sz w:val="22"/>
        </w:rPr>
        <w:t>５点の配点とする。</w:t>
      </w:r>
      <w:r w:rsidR="00570E66" w:rsidRPr="00416BBC">
        <w:rPr>
          <w:rFonts w:asciiTheme="minorEastAsia" w:hAnsiTheme="minorEastAsia" w:hint="eastAsia"/>
          <w:sz w:val="22"/>
        </w:rPr>
        <w:t>見積金額が契約上限価格を超えた場合は失格とする。</w:t>
      </w:r>
    </w:p>
    <w:sectPr w:rsidR="001704CC" w:rsidRPr="00416BBC" w:rsidSect="001704CC">
      <w:headerReference w:type="default" r:id="rId8"/>
      <w:footerReference w:type="default" r:id="rId9"/>
      <w:pgSz w:w="11906" w:h="16838"/>
      <w:pgMar w:top="1418" w:right="1134"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13" w:rsidRDefault="006C5A13" w:rsidP="006E0FB0">
      <w:r>
        <w:separator/>
      </w:r>
    </w:p>
    <w:p w:rsidR="006C5A13" w:rsidRDefault="006C5A13"/>
  </w:endnote>
  <w:endnote w:type="continuationSeparator" w:id="0">
    <w:p w:rsidR="006C5A13" w:rsidRDefault="006C5A13" w:rsidP="006E0FB0">
      <w:r>
        <w:continuationSeparator/>
      </w:r>
    </w:p>
    <w:p w:rsidR="006C5A13" w:rsidRDefault="006C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162"/>
      <w:docPartObj>
        <w:docPartGallery w:val="Page Numbers (Bottom of Page)"/>
        <w:docPartUnique/>
      </w:docPartObj>
    </w:sdtPr>
    <w:sdtEndPr/>
    <w:sdtContent>
      <w:p w:rsidR="007E1691" w:rsidRDefault="007E1691">
        <w:pPr>
          <w:pStyle w:val="a5"/>
          <w:jc w:val="center"/>
        </w:pPr>
        <w:r>
          <w:fldChar w:fldCharType="begin"/>
        </w:r>
        <w:r>
          <w:instrText xml:space="preserve"> PAGE   \* MERGEFORMAT </w:instrText>
        </w:r>
        <w:r>
          <w:fldChar w:fldCharType="separate"/>
        </w:r>
        <w:r w:rsidR="00747A84" w:rsidRPr="00747A84">
          <w:rPr>
            <w:noProof/>
            <w:lang w:val="ja-JP"/>
          </w:rPr>
          <w:t>-</w:t>
        </w:r>
        <w:r w:rsidR="00747A84">
          <w:rPr>
            <w:noProof/>
          </w:rPr>
          <w:t xml:space="preserve"> 6 -</w:t>
        </w:r>
        <w:r>
          <w:rPr>
            <w:noProof/>
          </w:rPr>
          <w:fldChar w:fldCharType="end"/>
        </w:r>
      </w:p>
    </w:sdtContent>
  </w:sdt>
  <w:p w:rsidR="007E1691" w:rsidRDefault="007E1691">
    <w:pPr>
      <w:pStyle w:val="a5"/>
    </w:pPr>
  </w:p>
  <w:p w:rsidR="007E1691" w:rsidRDefault="007E16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13" w:rsidRDefault="006C5A13" w:rsidP="006E0FB0">
      <w:r>
        <w:separator/>
      </w:r>
    </w:p>
    <w:p w:rsidR="006C5A13" w:rsidRDefault="006C5A13"/>
  </w:footnote>
  <w:footnote w:type="continuationSeparator" w:id="0">
    <w:p w:rsidR="006C5A13" w:rsidRDefault="006C5A13" w:rsidP="006E0FB0">
      <w:r>
        <w:continuationSeparator/>
      </w:r>
    </w:p>
    <w:p w:rsidR="006C5A13" w:rsidRDefault="006C5A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91" w:rsidRDefault="007E16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6F7"/>
    <w:multiLevelType w:val="hybridMultilevel"/>
    <w:tmpl w:val="5F001628"/>
    <w:lvl w:ilvl="0" w:tplc="CFDA7A48">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39634241"/>
    <w:multiLevelType w:val="hybridMultilevel"/>
    <w:tmpl w:val="48484EC8"/>
    <w:lvl w:ilvl="0" w:tplc="7E5054C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EAC1F56"/>
    <w:multiLevelType w:val="hybridMultilevel"/>
    <w:tmpl w:val="C6DC8DDA"/>
    <w:lvl w:ilvl="0" w:tplc="508A1EC4">
      <w:start w:val="1"/>
      <w:numFmt w:val="decimalEnclosedCircle"/>
      <w:lvlText w:val="%1"/>
      <w:lvlJc w:val="left"/>
      <w:pPr>
        <w:ind w:left="168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8DD14C0"/>
    <w:multiLevelType w:val="hybridMultilevel"/>
    <w:tmpl w:val="211EF596"/>
    <w:lvl w:ilvl="0" w:tplc="508A1E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75A6DAC"/>
    <w:multiLevelType w:val="hybridMultilevel"/>
    <w:tmpl w:val="390A9366"/>
    <w:lvl w:ilvl="0" w:tplc="5A8AE7DC">
      <w:start w:val="1"/>
      <w:numFmt w:val="decimalEnclosedCircle"/>
      <w:lvlText w:val="%1"/>
      <w:lvlJc w:val="left"/>
      <w:pPr>
        <w:ind w:left="108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7E26F4">
      <w:start w:val="1"/>
      <w:numFmt w:val="bullet"/>
      <w:lvlText w:val="・"/>
      <w:lvlJc w:val="left"/>
      <w:pPr>
        <w:ind w:left="144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B8558A4"/>
    <w:multiLevelType w:val="hybridMultilevel"/>
    <w:tmpl w:val="DE6A3A3E"/>
    <w:lvl w:ilvl="0" w:tplc="04090011">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544CAC"/>
    <w:multiLevelType w:val="hybridMultilevel"/>
    <w:tmpl w:val="D8C46E06"/>
    <w:lvl w:ilvl="0" w:tplc="CFDA7A48">
      <w:start w:val="1"/>
      <w:numFmt w:val="bullet"/>
      <w:lvlText w:val=""/>
      <w:lvlJc w:val="left"/>
      <w:pPr>
        <w:ind w:left="1128" w:hanging="420"/>
      </w:pPr>
      <w:rPr>
        <w:rFonts w:ascii="Wingdings" w:hAnsi="Wingdings" w:hint="default"/>
      </w:rPr>
    </w:lvl>
    <w:lvl w:ilvl="1" w:tplc="3A8C907C">
      <w:start w:val="1"/>
      <w:numFmt w:val="bullet"/>
      <w:pStyle w:val="3"/>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2505462"/>
    <w:multiLevelType w:val="hybridMultilevel"/>
    <w:tmpl w:val="B3D4676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580320C"/>
    <w:multiLevelType w:val="hybridMultilevel"/>
    <w:tmpl w:val="084A4B90"/>
    <w:lvl w:ilvl="0" w:tplc="FE9673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96A3039"/>
    <w:multiLevelType w:val="hybridMultilevel"/>
    <w:tmpl w:val="D7EC0326"/>
    <w:lvl w:ilvl="0" w:tplc="5D40B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3"/>
  </w:num>
  <w:num w:numId="4">
    <w:abstractNumId w:val="2"/>
  </w:num>
  <w:num w:numId="5">
    <w:abstractNumId w:val="5"/>
  </w:num>
  <w:num w:numId="6">
    <w:abstractNumId w:val="7"/>
  </w:num>
  <w:num w:numId="7">
    <w:abstractNumId w:val="1"/>
  </w:num>
  <w:num w:numId="8">
    <w:abstractNumId w:val="4"/>
  </w:num>
  <w:num w:numId="9">
    <w:abstractNumId w:val="0"/>
  </w:num>
  <w:num w:numId="10">
    <w:abstractNumId w:val="6"/>
  </w:num>
  <w:num w:numId="11">
    <w:abstractNumId w:val="4"/>
    <w:lvlOverride w:ilvl="0">
      <w:startOverride w:val="1"/>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B"/>
    <w:rsid w:val="00001498"/>
    <w:rsid w:val="00045DF8"/>
    <w:rsid w:val="000B44EB"/>
    <w:rsid w:val="000D594A"/>
    <w:rsid w:val="000E3F63"/>
    <w:rsid w:val="000E79C5"/>
    <w:rsid w:val="000F32D4"/>
    <w:rsid w:val="001106C2"/>
    <w:rsid w:val="001273AB"/>
    <w:rsid w:val="00151ED8"/>
    <w:rsid w:val="0015529F"/>
    <w:rsid w:val="001704CC"/>
    <w:rsid w:val="001A015E"/>
    <w:rsid w:val="001A299A"/>
    <w:rsid w:val="001F0BC3"/>
    <w:rsid w:val="0021247E"/>
    <w:rsid w:val="0027775E"/>
    <w:rsid w:val="00287678"/>
    <w:rsid w:val="00291489"/>
    <w:rsid w:val="002B06A3"/>
    <w:rsid w:val="002D7599"/>
    <w:rsid w:val="002E3EA4"/>
    <w:rsid w:val="002E4D57"/>
    <w:rsid w:val="002F06B6"/>
    <w:rsid w:val="00352C77"/>
    <w:rsid w:val="003672E2"/>
    <w:rsid w:val="0039377D"/>
    <w:rsid w:val="003E71AD"/>
    <w:rsid w:val="00416BBC"/>
    <w:rsid w:val="0047164E"/>
    <w:rsid w:val="004728FF"/>
    <w:rsid w:val="0048496B"/>
    <w:rsid w:val="004E7D76"/>
    <w:rsid w:val="005239B8"/>
    <w:rsid w:val="0052536C"/>
    <w:rsid w:val="005355F8"/>
    <w:rsid w:val="005363FA"/>
    <w:rsid w:val="00570E66"/>
    <w:rsid w:val="00596220"/>
    <w:rsid w:val="005D0D8F"/>
    <w:rsid w:val="005D71E8"/>
    <w:rsid w:val="00657566"/>
    <w:rsid w:val="0066245A"/>
    <w:rsid w:val="006C26BB"/>
    <w:rsid w:val="006C5A13"/>
    <w:rsid w:val="006C5EC3"/>
    <w:rsid w:val="006D3A54"/>
    <w:rsid w:val="006E0FB0"/>
    <w:rsid w:val="006F4571"/>
    <w:rsid w:val="006F4B5C"/>
    <w:rsid w:val="00734D9F"/>
    <w:rsid w:val="00747A84"/>
    <w:rsid w:val="007A4B9C"/>
    <w:rsid w:val="007D0FD5"/>
    <w:rsid w:val="007E1691"/>
    <w:rsid w:val="00824102"/>
    <w:rsid w:val="00837AFC"/>
    <w:rsid w:val="008644C4"/>
    <w:rsid w:val="008E6C95"/>
    <w:rsid w:val="008F26ED"/>
    <w:rsid w:val="008F588B"/>
    <w:rsid w:val="009A20F5"/>
    <w:rsid w:val="009B3AB7"/>
    <w:rsid w:val="009C5980"/>
    <w:rsid w:val="00A23E78"/>
    <w:rsid w:val="00A24440"/>
    <w:rsid w:val="00A34200"/>
    <w:rsid w:val="00A52BAB"/>
    <w:rsid w:val="00A613C8"/>
    <w:rsid w:val="00AD27F2"/>
    <w:rsid w:val="00AF5B70"/>
    <w:rsid w:val="00B2540A"/>
    <w:rsid w:val="00B45248"/>
    <w:rsid w:val="00B5106C"/>
    <w:rsid w:val="00BB5133"/>
    <w:rsid w:val="00BB6812"/>
    <w:rsid w:val="00BD5B90"/>
    <w:rsid w:val="00BF427F"/>
    <w:rsid w:val="00C03E06"/>
    <w:rsid w:val="00C26583"/>
    <w:rsid w:val="00C273DD"/>
    <w:rsid w:val="00C321D4"/>
    <w:rsid w:val="00C355F3"/>
    <w:rsid w:val="00CF7BBC"/>
    <w:rsid w:val="00D06859"/>
    <w:rsid w:val="00D17E51"/>
    <w:rsid w:val="00D228FB"/>
    <w:rsid w:val="00DC7835"/>
    <w:rsid w:val="00E17B1D"/>
    <w:rsid w:val="00E271FF"/>
    <w:rsid w:val="00E346A2"/>
    <w:rsid w:val="00E53F22"/>
    <w:rsid w:val="00E62865"/>
    <w:rsid w:val="00E90DA6"/>
    <w:rsid w:val="00ED469B"/>
    <w:rsid w:val="00EF0F19"/>
    <w:rsid w:val="00F21D63"/>
    <w:rsid w:val="00F275CF"/>
    <w:rsid w:val="00F5264C"/>
    <w:rsid w:val="00FA066D"/>
    <w:rsid w:val="00FC3073"/>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7C235"/>
  <w15:docId w15:val="{F2CAF81A-99FA-46B2-A771-71C61F21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51"/>
    <w:pPr>
      <w:widowControl w:val="0"/>
      <w:jc w:val="both"/>
    </w:pPr>
  </w:style>
  <w:style w:type="paragraph" w:styleId="1">
    <w:name w:val="heading 1"/>
    <w:basedOn w:val="a"/>
    <w:next w:val="a"/>
    <w:link w:val="10"/>
    <w:uiPriority w:val="9"/>
    <w:qFormat/>
    <w:rsid w:val="007E1691"/>
    <w:p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0DA6"/>
    <w:pPr>
      <w:ind w:leftChars="205" w:left="850" w:hangingChars="200" w:hanging="42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0DA6"/>
    <w:pPr>
      <w:numPr>
        <w:ilvl w:val="1"/>
        <w:numId w:val="10"/>
      </w:numPr>
      <w:ind w:left="992" w:hanging="278"/>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B0"/>
    <w:pPr>
      <w:tabs>
        <w:tab w:val="center" w:pos="4252"/>
        <w:tab w:val="right" w:pos="8504"/>
      </w:tabs>
      <w:snapToGrid w:val="0"/>
    </w:pPr>
  </w:style>
  <w:style w:type="character" w:customStyle="1" w:styleId="a4">
    <w:name w:val="ヘッダー (文字)"/>
    <w:basedOn w:val="a0"/>
    <w:link w:val="a3"/>
    <w:uiPriority w:val="99"/>
    <w:rsid w:val="006E0FB0"/>
  </w:style>
  <w:style w:type="paragraph" w:styleId="a5">
    <w:name w:val="footer"/>
    <w:basedOn w:val="a"/>
    <w:link w:val="a6"/>
    <w:uiPriority w:val="99"/>
    <w:unhideWhenUsed/>
    <w:rsid w:val="006E0FB0"/>
    <w:pPr>
      <w:tabs>
        <w:tab w:val="center" w:pos="4252"/>
        <w:tab w:val="right" w:pos="8504"/>
      </w:tabs>
      <w:snapToGrid w:val="0"/>
    </w:pPr>
  </w:style>
  <w:style w:type="character" w:customStyle="1" w:styleId="a6">
    <w:name w:val="フッター (文字)"/>
    <w:basedOn w:val="a0"/>
    <w:link w:val="a5"/>
    <w:uiPriority w:val="99"/>
    <w:rsid w:val="006E0FB0"/>
  </w:style>
  <w:style w:type="table" w:styleId="a7">
    <w:name w:val="Table Grid"/>
    <w:basedOn w:val="a1"/>
    <w:rsid w:val="00E62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377D"/>
    <w:pPr>
      <w:ind w:leftChars="400" w:left="840"/>
    </w:pPr>
  </w:style>
  <w:style w:type="character" w:styleId="a9">
    <w:name w:val="Hyperlink"/>
    <w:basedOn w:val="a0"/>
    <w:uiPriority w:val="99"/>
    <w:unhideWhenUsed/>
    <w:rsid w:val="00F275CF"/>
    <w:rPr>
      <w:color w:val="0000FF" w:themeColor="hyperlink"/>
      <w:u w:val="single"/>
    </w:rPr>
  </w:style>
  <w:style w:type="character" w:customStyle="1" w:styleId="10">
    <w:name w:val="見出し 1 (文字)"/>
    <w:basedOn w:val="a0"/>
    <w:link w:val="1"/>
    <w:uiPriority w:val="9"/>
    <w:rsid w:val="007E1691"/>
    <w:rPr>
      <w:rFonts w:asciiTheme="majorHAnsi" w:eastAsiaTheme="majorEastAsia" w:hAnsiTheme="majorHAnsi" w:cstheme="majorBidi"/>
      <w:sz w:val="24"/>
      <w:szCs w:val="24"/>
    </w:rPr>
  </w:style>
  <w:style w:type="character" w:customStyle="1" w:styleId="20">
    <w:name w:val="見出し 2 (文字)"/>
    <w:basedOn w:val="a0"/>
    <w:link w:val="2"/>
    <w:uiPriority w:val="9"/>
    <w:rsid w:val="00E90DA6"/>
    <w:rPr>
      <w:rFonts w:asciiTheme="majorHAnsi" w:eastAsiaTheme="majorEastAsia" w:hAnsiTheme="majorHAnsi" w:cstheme="majorBidi"/>
    </w:rPr>
  </w:style>
  <w:style w:type="character" w:customStyle="1" w:styleId="30">
    <w:name w:val="見出し 3 (文字)"/>
    <w:basedOn w:val="a0"/>
    <w:link w:val="3"/>
    <w:uiPriority w:val="9"/>
    <w:rsid w:val="00E90DA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5486">
      <w:bodyDiv w:val="1"/>
      <w:marLeft w:val="0"/>
      <w:marRight w:val="0"/>
      <w:marTop w:val="0"/>
      <w:marBottom w:val="0"/>
      <w:divBdr>
        <w:top w:val="none" w:sz="0" w:space="0" w:color="auto"/>
        <w:left w:val="none" w:sz="0" w:space="0" w:color="auto"/>
        <w:bottom w:val="none" w:sz="0" w:space="0" w:color="auto"/>
        <w:right w:val="none" w:sz="0" w:space="0" w:color="auto"/>
      </w:divBdr>
    </w:div>
    <w:div w:id="861699148">
      <w:bodyDiv w:val="1"/>
      <w:marLeft w:val="0"/>
      <w:marRight w:val="0"/>
      <w:marTop w:val="0"/>
      <w:marBottom w:val="0"/>
      <w:divBdr>
        <w:top w:val="none" w:sz="0" w:space="0" w:color="auto"/>
        <w:left w:val="none" w:sz="0" w:space="0" w:color="auto"/>
        <w:bottom w:val="none" w:sz="0" w:space="0" w:color="auto"/>
        <w:right w:val="none" w:sz="0" w:space="0" w:color="auto"/>
      </w:divBdr>
    </w:div>
    <w:div w:id="9167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D9DE-886A-411F-AA66-7BF5296E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nxadmin</dc:creator>
  <cp:lastModifiedBy>GYOUMU-user</cp:lastModifiedBy>
  <cp:revision>17</cp:revision>
  <dcterms:created xsi:type="dcterms:W3CDTF">2023-01-23T01:34:00Z</dcterms:created>
  <dcterms:modified xsi:type="dcterms:W3CDTF">2023-01-25T08:21:00Z</dcterms:modified>
</cp:coreProperties>
</file>